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D599D" w14:textId="773BD0B2" w:rsidR="00AA1A8F" w:rsidRPr="00EA571D" w:rsidRDefault="003F3F8F" w:rsidP="00B06860">
      <w:pPr>
        <w:pStyle w:val="Default"/>
        <w:ind w:right="19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FINDING</w:t>
      </w:r>
      <w:r w:rsidR="0036339D" w:rsidRPr="00EA571D">
        <w:rPr>
          <w:b/>
          <w:sz w:val="22"/>
          <w:szCs w:val="22"/>
          <w:lang w:val="en-GB"/>
        </w:rPr>
        <w:t xml:space="preserve"> </w:t>
      </w:r>
      <w:r w:rsidR="00896DE0" w:rsidRPr="00EA571D">
        <w:rPr>
          <w:b/>
          <w:sz w:val="22"/>
          <w:szCs w:val="22"/>
          <w:lang w:val="en-GB"/>
        </w:rPr>
        <w:t>POLICIES</w:t>
      </w:r>
      <w:r w:rsidR="00457A05" w:rsidRPr="00EA571D">
        <w:rPr>
          <w:b/>
          <w:sz w:val="22"/>
          <w:szCs w:val="22"/>
          <w:lang w:val="en-GB"/>
        </w:rPr>
        <w:t xml:space="preserve"> </w:t>
      </w:r>
      <w:r w:rsidR="00E25257" w:rsidRPr="00EA571D">
        <w:rPr>
          <w:b/>
          <w:sz w:val="22"/>
          <w:szCs w:val="22"/>
          <w:lang w:val="en-GB"/>
        </w:rPr>
        <w:t>OF DISGUISED</w:t>
      </w:r>
      <w:r w:rsidR="0038404C">
        <w:rPr>
          <w:b/>
          <w:sz w:val="22"/>
          <w:szCs w:val="22"/>
          <w:lang w:val="en-GB"/>
        </w:rPr>
        <w:t xml:space="preserve"> UNEMPLOYMENT ARRANGEMENT: </w:t>
      </w:r>
      <w:r w:rsidR="0038404C" w:rsidRPr="00EA571D">
        <w:rPr>
          <w:b/>
          <w:sz w:val="22"/>
          <w:szCs w:val="22"/>
          <w:lang w:val="en-GB"/>
        </w:rPr>
        <w:t>Through Various Tech</w:t>
      </w:r>
      <w:r w:rsidR="0038404C">
        <w:rPr>
          <w:b/>
          <w:sz w:val="22"/>
          <w:szCs w:val="22"/>
          <w:lang w:val="en-GB"/>
        </w:rPr>
        <w:t xml:space="preserve">nological </w:t>
      </w:r>
      <w:r w:rsidR="0038404C" w:rsidRPr="00EA571D">
        <w:rPr>
          <w:b/>
          <w:sz w:val="22"/>
          <w:szCs w:val="22"/>
          <w:lang w:val="en-GB"/>
        </w:rPr>
        <w:t xml:space="preserve">Innovation Of Agriculture </w:t>
      </w:r>
    </w:p>
    <w:p w14:paraId="5A1C3C39" w14:textId="2D9B6574" w:rsidR="002109BA" w:rsidRPr="00EA571D" w:rsidRDefault="00E86283" w:rsidP="00B06860">
      <w:pPr>
        <w:pStyle w:val="Default"/>
        <w:ind w:right="19"/>
        <w:jc w:val="center"/>
        <w:rPr>
          <w:b/>
          <w:sz w:val="22"/>
          <w:szCs w:val="22"/>
          <w:lang w:val="en-GB"/>
        </w:rPr>
      </w:pPr>
      <w:proofErr w:type="gramStart"/>
      <w:r>
        <w:rPr>
          <w:b/>
          <w:sz w:val="22"/>
          <w:szCs w:val="22"/>
          <w:lang w:val="en-GB"/>
        </w:rPr>
        <w:t>a</w:t>
      </w:r>
      <w:r w:rsidR="0038404C" w:rsidRPr="00EA571D">
        <w:rPr>
          <w:b/>
          <w:sz w:val="22"/>
          <w:szCs w:val="22"/>
          <w:lang w:val="en-GB"/>
        </w:rPr>
        <w:t>nd</w:t>
      </w:r>
      <w:proofErr w:type="gramEnd"/>
      <w:r w:rsidR="0038404C" w:rsidRPr="00EA571D">
        <w:rPr>
          <w:b/>
          <w:sz w:val="22"/>
          <w:szCs w:val="22"/>
          <w:lang w:val="en-GB"/>
        </w:rPr>
        <w:t xml:space="preserve"> Income Diversification For Tidal Rice Farmer</w:t>
      </w:r>
    </w:p>
    <w:p w14:paraId="083F3259" w14:textId="77777777" w:rsidR="00162300" w:rsidRPr="00EA571D" w:rsidRDefault="00162300" w:rsidP="00B06860">
      <w:pPr>
        <w:pStyle w:val="Default"/>
        <w:ind w:right="-897"/>
        <w:jc w:val="center"/>
        <w:rPr>
          <w:b/>
          <w:sz w:val="22"/>
          <w:szCs w:val="22"/>
          <w:lang w:val="en-GB"/>
        </w:rPr>
      </w:pPr>
    </w:p>
    <w:p w14:paraId="7B7B396D" w14:textId="190FAEA0" w:rsidR="002109BA" w:rsidRPr="00EA571D" w:rsidRDefault="00CC16CD" w:rsidP="00D86630">
      <w:pPr>
        <w:pStyle w:val="Default"/>
        <w:ind w:right="19"/>
        <w:jc w:val="center"/>
        <w:rPr>
          <w:b/>
          <w:i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Dessy Adriani</w:t>
      </w:r>
      <w:r w:rsidR="00CE7D69">
        <w:rPr>
          <w:b/>
          <w:sz w:val="22"/>
          <w:szCs w:val="22"/>
          <w:lang w:val="en-GB"/>
        </w:rPr>
        <w:t xml:space="preserve"> and Elisa </w:t>
      </w:r>
      <w:proofErr w:type="spellStart"/>
      <w:r w:rsidR="00CE7D69">
        <w:rPr>
          <w:b/>
          <w:sz w:val="22"/>
          <w:szCs w:val="22"/>
          <w:lang w:val="en-GB"/>
        </w:rPr>
        <w:t>Wildayana</w:t>
      </w:r>
      <w:proofErr w:type="spellEnd"/>
    </w:p>
    <w:p w14:paraId="3FE21347" w14:textId="094D4353" w:rsidR="00162300" w:rsidRPr="00EA571D" w:rsidRDefault="00D86630" w:rsidP="00B06860">
      <w:pPr>
        <w:pStyle w:val="Default"/>
        <w:ind w:left="175" w:hanging="175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Faculty of Agriculture,</w:t>
      </w:r>
      <w:r w:rsidR="002109BA" w:rsidRPr="00EA571D">
        <w:rPr>
          <w:b/>
          <w:sz w:val="22"/>
          <w:szCs w:val="22"/>
          <w:lang w:val="en-GB"/>
        </w:rPr>
        <w:t xml:space="preserve"> </w:t>
      </w:r>
      <w:proofErr w:type="spellStart"/>
      <w:r w:rsidR="002109BA" w:rsidRPr="00EA571D">
        <w:rPr>
          <w:b/>
          <w:sz w:val="22"/>
          <w:szCs w:val="22"/>
          <w:lang w:val="en-GB"/>
        </w:rPr>
        <w:t>Sriwijaya</w:t>
      </w:r>
      <w:proofErr w:type="spellEnd"/>
      <w:r>
        <w:rPr>
          <w:b/>
          <w:sz w:val="22"/>
          <w:szCs w:val="22"/>
          <w:lang w:val="en-GB"/>
        </w:rPr>
        <w:t xml:space="preserve"> University</w:t>
      </w:r>
    </w:p>
    <w:p w14:paraId="00882557" w14:textId="77777777" w:rsidR="0087135D" w:rsidRPr="00EA571D" w:rsidRDefault="0087135D" w:rsidP="00B06860">
      <w:pPr>
        <w:pStyle w:val="Default"/>
        <w:ind w:left="175" w:hanging="175"/>
        <w:jc w:val="center"/>
        <w:rPr>
          <w:b/>
          <w:sz w:val="22"/>
          <w:szCs w:val="22"/>
          <w:lang w:val="en-GB"/>
        </w:rPr>
      </w:pPr>
    </w:p>
    <w:p w14:paraId="5F0A55B8" w14:textId="7DF1832F" w:rsidR="00475B2F" w:rsidRPr="00EA571D" w:rsidRDefault="00162300" w:rsidP="00B06860">
      <w:pPr>
        <w:spacing w:after="0" w:line="240" w:lineRule="auto"/>
        <w:jc w:val="center"/>
        <w:rPr>
          <w:b/>
          <w:lang w:val="en-GB"/>
        </w:rPr>
      </w:pPr>
      <w:r w:rsidRPr="00EA571D">
        <w:rPr>
          <w:b/>
          <w:lang w:val="en-GB"/>
        </w:rPr>
        <w:t>Abstrac</w:t>
      </w:r>
      <w:r w:rsidR="009C2A5D" w:rsidRPr="00EA571D">
        <w:rPr>
          <w:b/>
          <w:lang w:val="en-GB"/>
        </w:rPr>
        <w:t>t</w:t>
      </w:r>
    </w:p>
    <w:p w14:paraId="0CFC2EA2" w14:textId="6D12CE42" w:rsidR="008C64A9" w:rsidRPr="00DA0BB8" w:rsidRDefault="00DF2C08" w:rsidP="008C64A9">
      <w:pPr>
        <w:pStyle w:val="ListParagraph"/>
        <w:spacing w:after="0" w:line="240" w:lineRule="auto"/>
        <w:ind w:left="0" w:firstLine="567"/>
        <w:jc w:val="both"/>
        <w:rPr>
          <w:rFonts w:ascii="Times" w:hAnsi="Times" w:cs="Times New Roman"/>
          <w:sz w:val="20"/>
          <w:szCs w:val="20"/>
        </w:rPr>
      </w:pPr>
      <w:r w:rsidRPr="00EA571D">
        <w:rPr>
          <w:rFonts w:ascii="Times" w:hAnsi="Times"/>
          <w:sz w:val="20"/>
          <w:szCs w:val="20"/>
          <w:lang w:val="en-GB"/>
        </w:rPr>
        <w:t xml:space="preserve">The ecological constraint of tidal lands necessitates agricultural innovation in the related area. </w:t>
      </w:r>
      <w:r w:rsidR="0027689D">
        <w:rPr>
          <w:rFonts w:ascii="Times" w:hAnsi="Times"/>
          <w:sz w:val="20"/>
          <w:szCs w:val="20"/>
          <w:lang w:val="en-GB"/>
        </w:rPr>
        <w:t>But t</w:t>
      </w:r>
      <w:r w:rsidRPr="00EA571D">
        <w:rPr>
          <w:rFonts w:ascii="Times" w:hAnsi="Times"/>
          <w:sz w:val="20"/>
          <w:szCs w:val="20"/>
          <w:lang w:val="en-GB"/>
        </w:rPr>
        <w:t xml:space="preserve">echnological </w:t>
      </w:r>
      <w:r w:rsidR="00CB21BF" w:rsidRPr="00EA571D">
        <w:rPr>
          <w:rFonts w:ascii="Times" w:hAnsi="Times"/>
          <w:sz w:val="20"/>
          <w:szCs w:val="20"/>
          <w:lang w:val="en-GB"/>
        </w:rPr>
        <w:t xml:space="preserve">innovation, </w:t>
      </w:r>
      <w:r w:rsidRPr="00EA571D">
        <w:rPr>
          <w:rFonts w:ascii="Times" w:hAnsi="Times"/>
          <w:sz w:val="20"/>
          <w:szCs w:val="20"/>
          <w:lang w:val="en-GB"/>
        </w:rPr>
        <w:t xml:space="preserve">however, </w:t>
      </w:r>
      <w:r w:rsidR="008C64A9" w:rsidRPr="008C64A9">
        <w:rPr>
          <w:rFonts w:ascii="Times" w:hAnsi="Times"/>
          <w:sz w:val="20"/>
          <w:szCs w:val="20"/>
          <w:lang w:val="en-GB"/>
        </w:rPr>
        <w:t xml:space="preserve">make </w:t>
      </w:r>
      <w:r w:rsidRPr="00EA571D">
        <w:rPr>
          <w:rFonts w:ascii="Times" w:hAnsi="Times"/>
          <w:sz w:val="20"/>
          <w:szCs w:val="20"/>
          <w:lang w:val="en-GB"/>
        </w:rPr>
        <w:t xml:space="preserve">the </w:t>
      </w:r>
      <w:r w:rsidR="008C64A9">
        <w:rPr>
          <w:rFonts w:ascii="Times" w:hAnsi="Times"/>
          <w:sz w:val="20"/>
          <w:szCs w:val="20"/>
          <w:lang w:val="en-GB"/>
        </w:rPr>
        <w:t xml:space="preserve">disguised </w:t>
      </w:r>
      <w:r w:rsidRPr="00EA571D">
        <w:rPr>
          <w:rFonts w:ascii="Times" w:hAnsi="Times"/>
          <w:sz w:val="20"/>
          <w:szCs w:val="20"/>
          <w:lang w:val="en-GB"/>
        </w:rPr>
        <w:t>unemployment</w:t>
      </w:r>
      <w:r w:rsidR="00CB21BF" w:rsidRPr="00EA571D">
        <w:rPr>
          <w:rFonts w:ascii="Times" w:hAnsi="Times"/>
          <w:sz w:val="20"/>
          <w:szCs w:val="20"/>
          <w:lang w:val="en-GB"/>
        </w:rPr>
        <w:t xml:space="preserve"> </w:t>
      </w:r>
      <w:r w:rsidR="008C64A9">
        <w:rPr>
          <w:rFonts w:ascii="Times" w:hAnsi="Times"/>
          <w:sz w:val="20"/>
          <w:szCs w:val="20"/>
          <w:lang w:val="en-GB"/>
        </w:rPr>
        <w:t>worsen in tidal land</w:t>
      </w:r>
      <w:r w:rsidR="00CB21BF" w:rsidRPr="00EA571D">
        <w:rPr>
          <w:rFonts w:ascii="Times" w:hAnsi="Times"/>
          <w:sz w:val="20"/>
          <w:szCs w:val="20"/>
          <w:lang w:val="en-GB"/>
        </w:rPr>
        <w:t>.</w:t>
      </w:r>
      <w:r w:rsidR="00DA0BB8" w:rsidRPr="00EA571D">
        <w:rPr>
          <w:rFonts w:ascii="Times" w:hAnsi="Times"/>
          <w:sz w:val="20"/>
          <w:szCs w:val="20"/>
          <w:lang w:val="en-GB"/>
        </w:rPr>
        <w:t xml:space="preserve">  </w:t>
      </w:r>
      <w:r w:rsidR="00DB3AD7" w:rsidRPr="00EA571D">
        <w:rPr>
          <w:rFonts w:ascii="Times" w:hAnsi="Times"/>
          <w:sz w:val="20"/>
          <w:szCs w:val="20"/>
          <w:lang w:val="en-GB"/>
        </w:rPr>
        <w:t>I</w:t>
      </w:r>
      <w:r w:rsidR="00896DE0" w:rsidRPr="00EA571D">
        <w:rPr>
          <w:rFonts w:ascii="Times" w:hAnsi="Times"/>
          <w:sz w:val="20"/>
          <w:szCs w:val="20"/>
          <w:lang w:val="en-GB"/>
        </w:rPr>
        <w:t>ncome diversification</w:t>
      </w:r>
      <w:r w:rsidR="0036339D" w:rsidRPr="00EA571D">
        <w:rPr>
          <w:rFonts w:ascii="Times" w:hAnsi="Times"/>
          <w:sz w:val="20"/>
          <w:szCs w:val="20"/>
          <w:lang w:val="en-GB"/>
        </w:rPr>
        <w:t xml:space="preserve"> </w:t>
      </w:r>
      <w:r w:rsidR="00212DBA" w:rsidRPr="00EA571D">
        <w:rPr>
          <w:rFonts w:ascii="Times" w:hAnsi="Times"/>
          <w:sz w:val="20"/>
          <w:szCs w:val="20"/>
          <w:lang w:val="en-GB"/>
        </w:rPr>
        <w:t xml:space="preserve">is expected to be a solution to </w:t>
      </w:r>
      <w:r w:rsidR="00633BB6" w:rsidRPr="00EA571D">
        <w:rPr>
          <w:rFonts w:ascii="Times" w:hAnsi="Times"/>
          <w:sz w:val="20"/>
          <w:szCs w:val="20"/>
          <w:lang w:val="en-GB"/>
        </w:rPr>
        <w:t xml:space="preserve">the rising number of </w:t>
      </w:r>
      <w:r w:rsidR="008C64A9">
        <w:rPr>
          <w:rFonts w:ascii="Times" w:hAnsi="Times"/>
          <w:sz w:val="20"/>
          <w:szCs w:val="20"/>
          <w:lang w:val="en-GB"/>
        </w:rPr>
        <w:t>disguised unemployment</w:t>
      </w:r>
      <w:r w:rsidR="00887A5C">
        <w:rPr>
          <w:rFonts w:ascii="Times" w:hAnsi="Times"/>
          <w:sz w:val="20"/>
          <w:szCs w:val="20"/>
          <w:lang w:val="en-GB"/>
        </w:rPr>
        <w:t xml:space="preserve">-associated </w:t>
      </w:r>
      <w:r w:rsidR="008C64A9" w:rsidRPr="00EA571D">
        <w:rPr>
          <w:rFonts w:ascii="Times" w:hAnsi="Times"/>
          <w:sz w:val="20"/>
          <w:szCs w:val="20"/>
          <w:lang w:val="en-GB"/>
        </w:rPr>
        <w:t>agricultural innovat</w:t>
      </w:r>
      <w:r w:rsidR="008C64A9">
        <w:rPr>
          <w:rFonts w:ascii="Times" w:hAnsi="Times"/>
          <w:sz w:val="20"/>
          <w:szCs w:val="20"/>
          <w:lang w:val="en-GB"/>
        </w:rPr>
        <w:t>ion</w:t>
      </w:r>
      <w:r w:rsidR="00887A5C">
        <w:rPr>
          <w:rFonts w:ascii="Times" w:hAnsi="Times"/>
          <w:sz w:val="20"/>
          <w:szCs w:val="20"/>
          <w:lang w:val="en-GB"/>
        </w:rPr>
        <w:t xml:space="preserve">. </w:t>
      </w:r>
      <w:r w:rsidR="003D3FCB" w:rsidRPr="00EA571D">
        <w:rPr>
          <w:rFonts w:ascii="Times" w:hAnsi="Times"/>
          <w:sz w:val="20"/>
          <w:szCs w:val="20"/>
          <w:lang w:val="en-GB"/>
        </w:rPr>
        <w:t xml:space="preserve">Both combined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will </w:t>
      </w:r>
      <w:r w:rsidR="003D3FCB" w:rsidRPr="00EA571D">
        <w:rPr>
          <w:rFonts w:ascii="Times" w:hAnsi="Times"/>
          <w:sz w:val="20"/>
          <w:szCs w:val="20"/>
          <w:lang w:val="en-GB"/>
        </w:rPr>
        <w:t>offer a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 solution to </w:t>
      </w:r>
      <w:r w:rsidR="003D3FCB" w:rsidRPr="00EA571D">
        <w:rPr>
          <w:rFonts w:ascii="Times" w:hAnsi="Times"/>
          <w:sz w:val="20"/>
          <w:szCs w:val="20"/>
          <w:lang w:val="en-GB"/>
        </w:rPr>
        <w:t>cope with the issue of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 </w:t>
      </w:r>
      <w:r w:rsidR="008C64A9">
        <w:rPr>
          <w:rFonts w:ascii="Times" w:hAnsi="Times"/>
          <w:sz w:val="20"/>
          <w:szCs w:val="20"/>
          <w:lang w:val="en-GB"/>
        </w:rPr>
        <w:t xml:space="preserve">disguised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unemployment. </w:t>
      </w:r>
      <w:r w:rsidR="003D3FCB" w:rsidRPr="00EA571D">
        <w:rPr>
          <w:rFonts w:ascii="Times" w:hAnsi="Times"/>
          <w:sz w:val="20"/>
          <w:szCs w:val="20"/>
          <w:lang w:val="en-GB"/>
        </w:rPr>
        <w:t xml:space="preserve">This study is aimed to </w:t>
      </w:r>
      <w:proofErr w:type="spellStart"/>
      <w:r w:rsidR="003D3FCB" w:rsidRPr="00EA571D">
        <w:rPr>
          <w:rFonts w:ascii="Times" w:hAnsi="Times"/>
          <w:sz w:val="20"/>
          <w:szCs w:val="20"/>
          <w:lang w:val="en-GB"/>
        </w:rPr>
        <w:t>analyzing</w:t>
      </w:r>
      <w:proofErr w:type="spellEnd"/>
      <w:r w:rsidR="003D3FCB" w:rsidRPr="00EA571D">
        <w:rPr>
          <w:rFonts w:ascii="Times" w:hAnsi="Times"/>
          <w:sz w:val="20"/>
          <w:szCs w:val="20"/>
          <w:lang w:val="en-GB"/>
        </w:rPr>
        <w:t xml:space="preserve"> strategies used to cope with 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disguised </w:t>
      </w:r>
      <w:r w:rsidR="003D3FCB" w:rsidRPr="00EA571D">
        <w:rPr>
          <w:rFonts w:ascii="Times" w:hAnsi="Times"/>
          <w:sz w:val="20"/>
          <w:szCs w:val="20"/>
          <w:lang w:val="en-GB"/>
        </w:rPr>
        <w:t xml:space="preserve">unemployment in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the </w:t>
      </w:r>
      <w:r w:rsidR="008C64A9">
        <w:rPr>
          <w:rFonts w:ascii="Times" w:hAnsi="Times"/>
          <w:sz w:val="20"/>
          <w:szCs w:val="20"/>
          <w:lang w:val="en-GB"/>
        </w:rPr>
        <w:t xml:space="preserve">tidal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agricultural sector through a combination of technological innovation and income diversification. The study was carried out in the </w:t>
      </w:r>
      <w:r w:rsidR="003D3FCB" w:rsidRPr="00EA571D">
        <w:rPr>
          <w:rFonts w:ascii="Times" w:hAnsi="Times"/>
          <w:sz w:val="20"/>
          <w:szCs w:val="20"/>
          <w:lang w:val="en-GB"/>
        </w:rPr>
        <w:t xml:space="preserve">tidal lands in </w:t>
      </w:r>
      <w:r w:rsidR="00441BF2" w:rsidRPr="00EA571D">
        <w:rPr>
          <w:rFonts w:ascii="Times" w:hAnsi="Times"/>
          <w:sz w:val="20"/>
          <w:szCs w:val="20"/>
          <w:lang w:val="en-GB"/>
        </w:rPr>
        <w:t>Province of South Sumatra, Indonesia</w:t>
      </w:r>
      <w:r w:rsidR="003D3FCB" w:rsidRPr="00EA571D">
        <w:rPr>
          <w:rFonts w:ascii="Times" w:hAnsi="Times"/>
          <w:sz w:val="20"/>
          <w:szCs w:val="20"/>
          <w:lang w:val="en-GB"/>
        </w:rPr>
        <w:t xml:space="preserve"> </w:t>
      </w:r>
      <w:r w:rsidR="00963A73" w:rsidRPr="00EA571D">
        <w:rPr>
          <w:rFonts w:ascii="Times" w:hAnsi="Times"/>
          <w:sz w:val="20"/>
          <w:szCs w:val="20"/>
          <w:lang w:val="en-GB"/>
        </w:rPr>
        <w:t>i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n 2017. </w:t>
      </w:r>
      <w:r w:rsidR="00963A73" w:rsidRPr="00EA571D">
        <w:rPr>
          <w:rFonts w:ascii="Times" w:hAnsi="Times"/>
          <w:sz w:val="20"/>
          <w:szCs w:val="20"/>
          <w:lang w:val="en-GB"/>
        </w:rPr>
        <w:t xml:space="preserve">This study employed </w:t>
      </w:r>
      <w:r w:rsidR="00392B82" w:rsidRPr="00EA571D">
        <w:rPr>
          <w:rFonts w:ascii="Times" w:hAnsi="Times"/>
          <w:sz w:val="20"/>
          <w:szCs w:val="20"/>
          <w:lang w:val="en-GB"/>
        </w:rPr>
        <w:t>a quantitative method with a survey technique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. </w:t>
      </w:r>
      <w:r w:rsidR="00392B82" w:rsidRPr="00EA571D">
        <w:rPr>
          <w:rFonts w:ascii="Times" w:hAnsi="Times"/>
          <w:sz w:val="20"/>
          <w:szCs w:val="20"/>
          <w:lang w:val="en-GB"/>
        </w:rPr>
        <w:t>Sim</w:t>
      </w:r>
      <w:r w:rsidR="00F11C43" w:rsidRPr="00EA571D">
        <w:rPr>
          <w:rFonts w:ascii="Times" w:hAnsi="Times"/>
          <w:sz w:val="20"/>
          <w:szCs w:val="20"/>
          <w:lang w:val="en-GB"/>
        </w:rPr>
        <w:t>ple random sampling was conducted</w:t>
      </w:r>
      <w:r w:rsidR="00392B82" w:rsidRPr="00EA571D">
        <w:rPr>
          <w:rFonts w:ascii="Times" w:hAnsi="Times"/>
          <w:sz w:val="20"/>
          <w:szCs w:val="20"/>
          <w:lang w:val="en-GB"/>
        </w:rPr>
        <w:t xml:space="preserve"> to determine each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subject </w:t>
      </w:r>
      <w:proofErr w:type="spellStart"/>
      <w:proofErr w:type="gramStart"/>
      <w:r w:rsidR="00441BF2" w:rsidRPr="00EA571D">
        <w:rPr>
          <w:rFonts w:ascii="Times" w:hAnsi="Times"/>
          <w:sz w:val="20"/>
          <w:szCs w:val="20"/>
          <w:lang w:val="en-GB"/>
        </w:rPr>
        <w:t>population.</w:t>
      </w:r>
      <w:r w:rsidR="00392B82" w:rsidRPr="00EA571D">
        <w:rPr>
          <w:rFonts w:ascii="Times" w:hAnsi="Times"/>
          <w:sz w:val="20"/>
          <w:szCs w:val="20"/>
          <w:lang w:val="en-GB"/>
        </w:rPr>
        <w:t>The</w:t>
      </w:r>
      <w:proofErr w:type="spellEnd"/>
      <w:proofErr w:type="gramEnd"/>
      <w:r w:rsidR="00392B82" w:rsidRPr="00EA571D">
        <w:rPr>
          <w:rFonts w:ascii="Times" w:hAnsi="Times"/>
          <w:sz w:val="20"/>
          <w:szCs w:val="20"/>
          <w:lang w:val="en-GB"/>
        </w:rPr>
        <w:t xml:space="preserve"> a</w:t>
      </w:r>
      <w:r w:rsidR="00F11C43" w:rsidRPr="00EA571D">
        <w:rPr>
          <w:rFonts w:ascii="Times" w:hAnsi="Times"/>
          <w:sz w:val="20"/>
          <w:szCs w:val="20"/>
          <w:lang w:val="en-GB"/>
        </w:rPr>
        <w:t>nalysis was carried out using</w:t>
      </w:r>
      <w:r w:rsidR="00392B82" w:rsidRPr="00EA571D">
        <w:rPr>
          <w:rFonts w:ascii="Times" w:hAnsi="Times"/>
          <w:sz w:val="20"/>
          <w:szCs w:val="20"/>
          <w:lang w:val="en-GB"/>
        </w:rPr>
        <w:t xml:space="preserve"> </w:t>
      </w:r>
      <w:proofErr w:type="spellStart"/>
      <w:r w:rsidR="00441BF2" w:rsidRPr="00EA571D">
        <w:rPr>
          <w:rFonts w:ascii="Times" w:hAnsi="Times"/>
          <w:sz w:val="20"/>
          <w:szCs w:val="20"/>
          <w:lang w:val="en-GB"/>
        </w:rPr>
        <w:t>tabulative</w:t>
      </w:r>
      <w:proofErr w:type="spellEnd"/>
      <w:r w:rsidR="00441BF2" w:rsidRPr="00EA571D">
        <w:rPr>
          <w:rFonts w:ascii="Times" w:hAnsi="Times"/>
          <w:sz w:val="20"/>
          <w:szCs w:val="20"/>
          <w:lang w:val="en-GB"/>
        </w:rPr>
        <w:t>, mathematical, and simulation</w:t>
      </w:r>
      <w:r w:rsidR="00392B82" w:rsidRPr="00EA571D">
        <w:rPr>
          <w:rFonts w:ascii="Times" w:hAnsi="Times"/>
          <w:sz w:val="20"/>
          <w:szCs w:val="20"/>
          <w:lang w:val="en-GB"/>
        </w:rPr>
        <w:t xml:space="preserve"> method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. 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Technological innovation in agriculture gave to the rising number of disguised unemployment in </w:t>
      </w:r>
      <w:r w:rsidR="008C64A9">
        <w:rPr>
          <w:rFonts w:ascii="Times" w:hAnsi="Times"/>
          <w:sz w:val="20"/>
          <w:szCs w:val="20"/>
          <w:lang w:val="en-GB"/>
        </w:rPr>
        <w:t xml:space="preserve">tidal 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agriculture sector. </w:t>
      </w:r>
      <w:r w:rsidR="008C64A9">
        <w:rPr>
          <w:rFonts w:ascii="Times" w:hAnsi="Times"/>
          <w:sz w:val="20"/>
          <w:szCs w:val="20"/>
          <w:lang w:val="en-GB"/>
        </w:rPr>
        <w:t>But, w</w:t>
      </w:r>
      <w:r w:rsidR="00F11C43" w:rsidRPr="00EA571D">
        <w:rPr>
          <w:rFonts w:ascii="Times" w:hAnsi="Times"/>
          <w:sz w:val="20"/>
          <w:szCs w:val="20"/>
          <w:lang w:val="en-GB"/>
        </w:rPr>
        <w:t>ith t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echnological </w:t>
      </w:r>
      <w:proofErr w:type="gramStart"/>
      <w:r w:rsidR="00441BF2" w:rsidRPr="00EA571D">
        <w:rPr>
          <w:rFonts w:ascii="Times" w:hAnsi="Times"/>
          <w:sz w:val="20"/>
          <w:szCs w:val="20"/>
          <w:lang w:val="en-GB"/>
        </w:rPr>
        <w:t>innovation</w:t>
      </w:r>
      <w:proofErr w:type="gramEnd"/>
      <w:r w:rsidR="00441BF2" w:rsidRPr="00EA571D">
        <w:rPr>
          <w:rFonts w:ascii="Times" w:hAnsi="Times"/>
          <w:sz w:val="20"/>
          <w:szCs w:val="20"/>
          <w:lang w:val="en-GB"/>
        </w:rPr>
        <w:t xml:space="preserve"> 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and </w:t>
      </w:r>
      <w:r w:rsidR="00EA571D">
        <w:rPr>
          <w:rFonts w:ascii="Times" w:hAnsi="Times"/>
          <w:sz w:val="20"/>
          <w:szCs w:val="20"/>
          <w:lang w:val="en-GB"/>
        </w:rPr>
        <w:t>income diversification</w:t>
      </w:r>
      <w:r w:rsidR="00887A5C">
        <w:rPr>
          <w:rFonts w:ascii="Times" w:hAnsi="Times"/>
          <w:sz w:val="20"/>
          <w:szCs w:val="20"/>
          <w:lang w:val="en-GB"/>
        </w:rPr>
        <w:t xml:space="preserve">, </w:t>
      </w:r>
      <w:r w:rsidR="00F11C43" w:rsidRPr="00EA571D">
        <w:rPr>
          <w:rFonts w:ascii="Times" w:hAnsi="Times"/>
          <w:sz w:val="20"/>
          <w:szCs w:val="20"/>
          <w:lang w:val="en-GB"/>
        </w:rPr>
        <w:t>disguised unemployment w</w:t>
      </w:r>
      <w:r w:rsidR="00441BF2" w:rsidRPr="00EA571D">
        <w:rPr>
          <w:rFonts w:ascii="Times" w:hAnsi="Times"/>
          <w:sz w:val="20"/>
          <w:szCs w:val="20"/>
          <w:lang w:val="en-GB"/>
        </w:rPr>
        <w:t>ill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 be decreased and </w:t>
      </w:r>
      <w:r w:rsidR="00441BF2" w:rsidRPr="00EA571D">
        <w:rPr>
          <w:rFonts w:ascii="Times" w:hAnsi="Times"/>
          <w:sz w:val="20"/>
          <w:szCs w:val="20"/>
          <w:lang w:val="en-GB"/>
        </w:rPr>
        <w:t>farmers' income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 will be increased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, 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yet, the </w:t>
      </w:r>
      <w:r w:rsidR="00441BF2" w:rsidRPr="00EA571D">
        <w:rPr>
          <w:rFonts w:ascii="Times" w:hAnsi="Times"/>
          <w:sz w:val="20"/>
          <w:szCs w:val="20"/>
          <w:lang w:val="en-GB"/>
        </w:rPr>
        <w:t>productivity</w:t>
      </w:r>
      <w:r w:rsidR="00F11C43" w:rsidRPr="00EA571D">
        <w:rPr>
          <w:rFonts w:ascii="Times" w:hAnsi="Times"/>
          <w:sz w:val="20"/>
          <w:szCs w:val="20"/>
          <w:lang w:val="en-GB"/>
        </w:rPr>
        <w:t xml:space="preserve"> will be low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. In other words, to </w:t>
      </w:r>
      <w:r w:rsidR="003E7C1E" w:rsidRPr="00EA571D">
        <w:rPr>
          <w:rFonts w:ascii="Times" w:hAnsi="Times"/>
          <w:sz w:val="20"/>
          <w:szCs w:val="20"/>
          <w:lang w:val="en-GB"/>
        </w:rPr>
        <w:t>cope with the</w:t>
      </w:r>
      <w:r w:rsidR="0037548B" w:rsidRPr="00EA571D">
        <w:rPr>
          <w:rFonts w:ascii="Times" w:hAnsi="Times"/>
          <w:sz w:val="20"/>
          <w:szCs w:val="20"/>
          <w:lang w:val="en-GB"/>
        </w:rPr>
        <w:t xml:space="preserve"> </w:t>
      </w:r>
      <w:r w:rsidR="00966845" w:rsidRPr="00EA571D">
        <w:rPr>
          <w:rFonts w:ascii="Times" w:hAnsi="Times"/>
          <w:sz w:val="20"/>
          <w:szCs w:val="20"/>
          <w:lang w:val="en-GB"/>
        </w:rPr>
        <w:t xml:space="preserve">issues of </w:t>
      </w:r>
      <w:r w:rsidR="003E7C1E" w:rsidRPr="00EA571D">
        <w:rPr>
          <w:rFonts w:ascii="Times" w:hAnsi="Times"/>
          <w:sz w:val="20"/>
          <w:szCs w:val="20"/>
          <w:lang w:val="en-GB"/>
        </w:rPr>
        <w:t xml:space="preserve">disguised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unemployment, technological innovation </w:t>
      </w:r>
      <w:r w:rsidR="003E7C1E" w:rsidRPr="00EA571D">
        <w:rPr>
          <w:rFonts w:ascii="Times" w:hAnsi="Times"/>
          <w:sz w:val="20"/>
          <w:szCs w:val="20"/>
          <w:lang w:val="en-GB"/>
        </w:rPr>
        <w:t>in the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 agricultural sector </w:t>
      </w:r>
      <w:r w:rsidR="006233E1" w:rsidRPr="00EA571D">
        <w:rPr>
          <w:rFonts w:ascii="Times" w:hAnsi="Times"/>
          <w:sz w:val="20"/>
          <w:szCs w:val="20"/>
          <w:lang w:val="en-GB"/>
        </w:rPr>
        <w:t xml:space="preserve">should be </w:t>
      </w:r>
      <w:r w:rsidR="0037548B" w:rsidRPr="00EA571D">
        <w:rPr>
          <w:rFonts w:ascii="Times" w:hAnsi="Times"/>
          <w:sz w:val="20"/>
          <w:szCs w:val="20"/>
          <w:lang w:val="en-GB"/>
        </w:rPr>
        <w:t xml:space="preserve">accompanied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with </w:t>
      </w:r>
      <w:r w:rsidR="0037548B" w:rsidRPr="00EA571D">
        <w:rPr>
          <w:rFonts w:ascii="Times" w:hAnsi="Times"/>
          <w:sz w:val="20"/>
          <w:szCs w:val="20"/>
          <w:lang w:val="en-GB"/>
        </w:rPr>
        <w:t xml:space="preserve">the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income diversification. However, </w:t>
      </w:r>
      <w:r w:rsidR="008C64A9">
        <w:rPr>
          <w:rFonts w:ascii="Times" w:hAnsi="Times"/>
          <w:sz w:val="20"/>
          <w:szCs w:val="20"/>
          <w:lang w:val="en-GB"/>
        </w:rPr>
        <w:t xml:space="preserve">we </w:t>
      </w:r>
      <w:r w:rsidR="00A052C6">
        <w:rPr>
          <w:rFonts w:ascii="Times" w:hAnsi="Times"/>
          <w:sz w:val="20"/>
          <w:szCs w:val="20"/>
          <w:lang w:val="en-GB"/>
        </w:rPr>
        <w:t>should</w:t>
      </w:r>
      <w:r w:rsidR="008C64A9">
        <w:rPr>
          <w:rFonts w:ascii="Times" w:hAnsi="Times"/>
          <w:sz w:val="20"/>
          <w:szCs w:val="20"/>
          <w:lang w:val="en-GB"/>
        </w:rPr>
        <w:t xml:space="preserve"> be noted</w:t>
      </w:r>
      <w:r w:rsidR="0037548B" w:rsidRPr="00EA571D">
        <w:rPr>
          <w:rFonts w:ascii="Times" w:hAnsi="Times"/>
          <w:sz w:val="20"/>
          <w:szCs w:val="20"/>
          <w:lang w:val="en-GB"/>
        </w:rPr>
        <w:t xml:space="preserve"> that the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 combination of agricultural technology innovation polic</w:t>
      </w:r>
      <w:r w:rsidR="0037548B" w:rsidRPr="00EA571D">
        <w:rPr>
          <w:rFonts w:ascii="Times" w:hAnsi="Times"/>
          <w:sz w:val="20"/>
          <w:szCs w:val="20"/>
          <w:lang w:val="en-GB"/>
        </w:rPr>
        <w:t xml:space="preserve">y </w:t>
      </w:r>
      <w:r w:rsidR="00441BF2" w:rsidRPr="00EA571D">
        <w:rPr>
          <w:rFonts w:ascii="Times" w:hAnsi="Times"/>
          <w:sz w:val="20"/>
          <w:szCs w:val="20"/>
          <w:lang w:val="en-GB"/>
        </w:rPr>
        <w:t xml:space="preserve">and </w:t>
      </w:r>
      <w:r w:rsidR="00EA571D">
        <w:rPr>
          <w:rFonts w:ascii="Times" w:hAnsi="Times"/>
          <w:sz w:val="20"/>
          <w:szCs w:val="20"/>
          <w:lang w:val="en-GB"/>
        </w:rPr>
        <w:t>income diversification</w:t>
      </w:r>
      <w:r w:rsidR="008C64A9">
        <w:rPr>
          <w:rFonts w:ascii="Times" w:hAnsi="Times"/>
          <w:sz w:val="20"/>
          <w:szCs w:val="20"/>
          <w:lang w:val="en-GB"/>
        </w:rPr>
        <w:t xml:space="preserve"> </w:t>
      </w:r>
      <w:r w:rsidR="0037548B" w:rsidRPr="00EA571D">
        <w:rPr>
          <w:rFonts w:ascii="Times" w:hAnsi="Times"/>
          <w:sz w:val="20"/>
          <w:szCs w:val="20"/>
          <w:lang w:val="en-GB"/>
        </w:rPr>
        <w:t xml:space="preserve">affects </w:t>
      </w:r>
      <w:r w:rsidR="00A052C6">
        <w:rPr>
          <w:rFonts w:ascii="Times" w:hAnsi="Times"/>
          <w:sz w:val="20"/>
          <w:szCs w:val="20"/>
          <w:lang w:val="en-GB"/>
        </w:rPr>
        <w:t xml:space="preserve">to decreasing on </w:t>
      </w:r>
      <w:r w:rsidR="0037548B" w:rsidRPr="00EA571D">
        <w:rPr>
          <w:rFonts w:ascii="Times" w:hAnsi="Times"/>
          <w:sz w:val="20"/>
          <w:szCs w:val="20"/>
          <w:lang w:val="en-GB"/>
        </w:rPr>
        <w:t>household productivity</w:t>
      </w:r>
      <w:r w:rsidR="008C64A9" w:rsidRPr="008C64A9">
        <w:rPr>
          <w:rFonts w:ascii="Times" w:eastAsiaTheme="minorEastAsia" w:hAnsi="Times" w:cs="Times"/>
          <w:color w:val="1F1C1D"/>
          <w:sz w:val="20"/>
          <w:szCs w:val="20"/>
          <w:lang w:val="en-US"/>
        </w:rPr>
        <w:t xml:space="preserve"> </w:t>
      </w:r>
      <w:r w:rsidR="008C64A9" w:rsidRPr="00DA0BB8">
        <w:rPr>
          <w:rFonts w:ascii="Times" w:eastAsiaTheme="minorEastAsia" w:hAnsi="Times" w:cs="Times"/>
          <w:color w:val="1F1C1D"/>
          <w:sz w:val="20"/>
          <w:szCs w:val="20"/>
          <w:lang w:val="en-US"/>
        </w:rPr>
        <w:t xml:space="preserve">The results are, by and large, useful for policy makers in </w:t>
      </w:r>
      <w:r w:rsidR="00A052C6" w:rsidRPr="00DA0BB8">
        <w:rPr>
          <w:rFonts w:ascii="Times" w:eastAsiaTheme="minorEastAsia" w:hAnsi="Times" w:cs="Times"/>
          <w:color w:val="1F1C1D"/>
          <w:sz w:val="20"/>
          <w:szCs w:val="20"/>
          <w:lang w:val="en-US"/>
        </w:rPr>
        <w:t>designing in</w:t>
      </w:r>
      <w:r w:rsidR="008C64A9" w:rsidRPr="00DA0BB8">
        <w:rPr>
          <w:rFonts w:ascii="Times" w:eastAsiaTheme="minorEastAsia" w:hAnsi="Times" w:cs="Times"/>
          <w:color w:val="1F1C1D"/>
          <w:sz w:val="20"/>
          <w:szCs w:val="20"/>
          <w:lang w:val="en-US"/>
        </w:rPr>
        <w:t xml:space="preserve"> arranging disguised </w:t>
      </w:r>
      <w:r w:rsidR="00A052C6" w:rsidRPr="00DA0BB8">
        <w:rPr>
          <w:rFonts w:ascii="Times" w:eastAsiaTheme="minorEastAsia" w:hAnsi="Times" w:cs="Times"/>
          <w:color w:val="1F1C1D"/>
          <w:sz w:val="20"/>
          <w:szCs w:val="20"/>
          <w:lang w:val="en-US"/>
        </w:rPr>
        <w:t>unemployment</w:t>
      </w:r>
      <w:r w:rsidR="008C64A9" w:rsidRPr="00DA0BB8">
        <w:rPr>
          <w:rFonts w:ascii="Times" w:eastAsiaTheme="minorEastAsia" w:hAnsi="Times" w:cs="Times"/>
          <w:color w:val="1F1C1D"/>
          <w:sz w:val="20"/>
          <w:szCs w:val="20"/>
          <w:lang w:val="en-US"/>
        </w:rPr>
        <w:t xml:space="preserve"> policies. </w:t>
      </w:r>
    </w:p>
    <w:p w14:paraId="1185B1AC" w14:textId="15CDA33E" w:rsidR="00735A81" w:rsidRPr="00EA571D" w:rsidRDefault="00633BB6" w:rsidP="0037548B">
      <w:pPr>
        <w:pStyle w:val="ListParagraph"/>
        <w:spacing w:after="0" w:line="240" w:lineRule="auto"/>
        <w:ind w:left="0" w:firstLine="567"/>
        <w:jc w:val="both"/>
        <w:rPr>
          <w:lang w:val="en-GB"/>
        </w:rPr>
      </w:pP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  <w:r w:rsidRPr="00EA571D">
        <w:rPr>
          <w:rFonts w:ascii="Times" w:hAnsi="Times"/>
          <w:sz w:val="20"/>
          <w:szCs w:val="20"/>
          <w:lang w:val="en-GB"/>
        </w:rPr>
        <w:tab/>
      </w:r>
    </w:p>
    <w:p w14:paraId="78D88C2F" w14:textId="54142B84" w:rsidR="007E2F67" w:rsidRPr="000C4404" w:rsidRDefault="00CB21BF" w:rsidP="00B06860">
      <w:pPr>
        <w:spacing w:after="0" w:line="240" w:lineRule="auto"/>
        <w:ind w:left="1276" w:hanging="1276"/>
        <w:rPr>
          <w:rFonts w:ascii="Times New Roman" w:hAnsi="Times New Roman" w:cs="Times New Roman"/>
          <w:lang w:val="en-GB"/>
        </w:rPr>
      </w:pPr>
      <w:r w:rsidRPr="00EA571D">
        <w:rPr>
          <w:rFonts w:ascii="Times New Roman" w:hAnsi="Times New Roman" w:cs="Times New Roman"/>
          <w:b/>
          <w:lang w:val="en-GB"/>
        </w:rPr>
        <w:t xml:space="preserve">Key </w:t>
      </w:r>
      <w:r w:rsidR="00212DBA" w:rsidRPr="00EA571D">
        <w:rPr>
          <w:rFonts w:ascii="Times New Roman" w:hAnsi="Times New Roman" w:cs="Times New Roman"/>
          <w:b/>
          <w:lang w:val="en-GB"/>
        </w:rPr>
        <w:t>Words:</w:t>
      </w:r>
      <w:r w:rsidR="002109BA" w:rsidRPr="00EA571D">
        <w:rPr>
          <w:rFonts w:ascii="Times New Roman" w:hAnsi="Times New Roman" w:cs="Times New Roman"/>
          <w:b/>
          <w:lang w:val="en-GB"/>
        </w:rPr>
        <w:t xml:space="preserve">  </w:t>
      </w:r>
      <w:r w:rsidR="00316F6E" w:rsidRPr="000C4404">
        <w:rPr>
          <w:rFonts w:ascii="Times New Roman" w:hAnsi="Times New Roman" w:cs="Times New Roman"/>
          <w:lang w:val="en-GB"/>
        </w:rPr>
        <w:t>disguised unemployment</w:t>
      </w:r>
      <w:r w:rsidR="002109BA" w:rsidRPr="000C4404">
        <w:rPr>
          <w:rFonts w:ascii="Times New Roman" w:hAnsi="Times New Roman" w:cs="Times New Roman"/>
          <w:lang w:val="en-GB"/>
        </w:rPr>
        <w:t xml:space="preserve">, </w:t>
      </w:r>
      <w:r w:rsidR="00316F6E" w:rsidRPr="000C4404">
        <w:rPr>
          <w:rFonts w:ascii="Times New Roman" w:hAnsi="Times New Roman" w:cs="Times New Roman"/>
          <w:lang w:val="en-GB"/>
        </w:rPr>
        <w:t>diversificat</w:t>
      </w:r>
      <w:r w:rsidR="00A10D75" w:rsidRPr="000C4404">
        <w:rPr>
          <w:rFonts w:ascii="Times New Roman" w:hAnsi="Times New Roman" w:cs="Times New Roman"/>
          <w:lang w:val="en-GB"/>
        </w:rPr>
        <w:t>i</w:t>
      </w:r>
      <w:r w:rsidR="00316F6E" w:rsidRPr="000C4404">
        <w:rPr>
          <w:rFonts w:ascii="Times New Roman" w:hAnsi="Times New Roman" w:cs="Times New Roman"/>
          <w:lang w:val="en-GB"/>
        </w:rPr>
        <w:t>on</w:t>
      </w:r>
      <w:r w:rsidR="00A10D75" w:rsidRPr="000C4404">
        <w:rPr>
          <w:rFonts w:ascii="Times New Roman" w:hAnsi="Times New Roman" w:cs="Times New Roman"/>
          <w:lang w:val="en-GB"/>
        </w:rPr>
        <w:t xml:space="preserve">, </w:t>
      </w:r>
      <w:r w:rsidR="00316F6E" w:rsidRPr="000C4404">
        <w:rPr>
          <w:rFonts w:ascii="Times New Roman" w:hAnsi="Times New Roman" w:cs="Times New Roman"/>
          <w:lang w:val="en-GB"/>
        </w:rPr>
        <w:t>technology</w:t>
      </w:r>
      <w:r w:rsidR="002109BA" w:rsidRPr="000C4404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="00316F6E" w:rsidRPr="000C4404">
        <w:rPr>
          <w:rFonts w:ascii="Times New Roman" w:hAnsi="Times New Roman" w:cs="Times New Roman"/>
          <w:lang w:val="en-GB"/>
        </w:rPr>
        <w:t>agriculture</w:t>
      </w:r>
      <w:proofErr w:type="gramEnd"/>
      <w:r w:rsidR="00AA1A8F" w:rsidRPr="000C4404">
        <w:rPr>
          <w:rFonts w:ascii="Times New Roman" w:hAnsi="Times New Roman" w:cs="Times New Roman"/>
          <w:lang w:val="en-GB"/>
        </w:rPr>
        <w:t xml:space="preserve">, </w:t>
      </w:r>
      <w:r w:rsidR="00316F6E" w:rsidRPr="000C4404">
        <w:rPr>
          <w:rFonts w:ascii="Times New Roman" w:hAnsi="Times New Roman" w:cs="Times New Roman"/>
          <w:lang w:val="en-GB"/>
        </w:rPr>
        <w:t xml:space="preserve">tidal </w:t>
      </w:r>
    </w:p>
    <w:p w14:paraId="0DB5A387" w14:textId="77777777" w:rsidR="00A10D75" w:rsidRPr="000C4404" w:rsidRDefault="00A10D75" w:rsidP="00B06860">
      <w:pPr>
        <w:spacing w:after="0" w:line="240" w:lineRule="auto"/>
        <w:ind w:left="1276" w:hanging="1276"/>
        <w:rPr>
          <w:rFonts w:ascii="Times New Roman" w:hAnsi="Times New Roman" w:cs="Times New Roman"/>
          <w:bCs/>
          <w:lang w:val="en-GB"/>
        </w:rPr>
      </w:pPr>
    </w:p>
    <w:p w14:paraId="4A1BA499" w14:textId="75FA1707" w:rsidR="00C504B0" w:rsidRPr="00EA571D" w:rsidRDefault="00122AE7" w:rsidP="00B06860">
      <w:pPr>
        <w:pStyle w:val="Default"/>
        <w:jc w:val="both"/>
        <w:rPr>
          <w:b/>
          <w:sz w:val="22"/>
          <w:szCs w:val="22"/>
          <w:lang w:val="en-GB"/>
        </w:rPr>
      </w:pPr>
      <w:r w:rsidRPr="00EA571D">
        <w:rPr>
          <w:b/>
          <w:sz w:val="22"/>
          <w:szCs w:val="22"/>
          <w:lang w:val="en-GB"/>
        </w:rPr>
        <w:t>Background</w:t>
      </w:r>
    </w:p>
    <w:p w14:paraId="5A7D4741" w14:textId="37D3E712" w:rsidR="003704E9" w:rsidRPr="00EA571D" w:rsidRDefault="00896579" w:rsidP="00B06860">
      <w:pPr>
        <w:pStyle w:val="NormalWeb"/>
        <w:spacing w:before="0" w:beforeAutospacing="0" w:after="0" w:afterAutospacing="0"/>
        <w:jc w:val="both"/>
        <w:rPr>
          <w:rFonts w:ascii="Times" w:eastAsiaTheme="minorEastAsia" w:hAnsi="Times"/>
          <w:sz w:val="22"/>
          <w:szCs w:val="22"/>
          <w:lang w:val="en-GB"/>
        </w:rPr>
      </w:pPr>
      <w:r w:rsidRPr="00EA571D">
        <w:rPr>
          <w:rFonts w:ascii="Times" w:eastAsiaTheme="minorEastAsia" w:hAnsi="Times"/>
          <w:sz w:val="22"/>
          <w:szCs w:val="22"/>
          <w:lang w:val="en-GB"/>
        </w:rPr>
        <w:t xml:space="preserve">It has been firmly believed for many decades that only innovative countries will achieve high performance in economic development. </w:t>
      </w:r>
      <w:r w:rsidR="0037548B" w:rsidRPr="00EA571D">
        <w:rPr>
          <w:rFonts w:ascii="Times" w:eastAsiaTheme="minorEastAsia" w:hAnsi="Times"/>
          <w:sz w:val="22"/>
          <w:szCs w:val="22"/>
          <w:lang w:val="en-GB"/>
        </w:rPr>
        <w:t>The same is true with the tidal</w:t>
      </w:r>
      <w:r w:rsidR="00250B11" w:rsidRPr="00EA571D">
        <w:rPr>
          <w:rFonts w:ascii="Times" w:eastAsiaTheme="minorEastAsia" w:hAnsi="Times"/>
          <w:sz w:val="22"/>
          <w:szCs w:val="22"/>
          <w:lang w:val="en-GB"/>
        </w:rPr>
        <w:t xml:space="preserve"> agriculture in which the agricultural technology innovation is a prerequisite </w:t>
      </w:r>
      <w:r w:rsidR="007A6259" w:rsidRPr="00EA571D">
        <w:rPr>
          <w:rFonts w:ascii="Times" w:eastAsiaTheme="minorEastAsia" w:hAnsi="Times"/>
          <w:sz w:val="22"/>
          <w:szCs w:val="22"/>
          <w:lang w:val="en-GB"/>
        </w:rPr>
        <w:t>(</w:t>
      </w:r>
      <w:proofErr w:type="spellStart"/>
      <w:r w:rsidRPr="00EA571D">
        <w:rPr>
          <w:rFonts w:ascii="Times" w:eastAsiaTheme="minorEastAsia" w:hAnsi="Times"/>
          <w:sz w:val="22"/>
          <w:szCs w:val="22"/>
          <w:lang w:val="en-GB"/>
        </w:rPr>
        <w:t>Lakitan</w:t>
      </w:r>
      <w:proofErr w:type="spellEnd"/>
      <w:r w:rsidRPr="00EA571D">
        <w:rPr>
          <w:rFonts w:ascii="Times" w:eastAsiaTheme="minorEastAsia" w:hAnsi="Times"/>
          <w:sz w:val="22"/>
          <w:szCs w:val="22"/>
          <w:lang w:val="en-GB"/>
        </w:rPr>
        <w:t xml:space="preserve">, 2013; </w:t>
      </w:r>
      <w:proofErr w:type="spellStart"/>
      <w:r w:rsidR="007A6259" w:rsidRPr="00EA571D">
        <w:rPr>
          <w:rFonts w:ascii="Times" w:eastAsiaTheme="minorEastAsia" w:hAnsi="Times"/>
          <w:sz w:val="22"/>
          <w:szCs w:val="22"/>
          <w:lang w:val="en-GB"/>
        </w:rPr>
        <w:t>Villano</w:t>
      </w:r>
      <w:proofErr w:type="spellEnd"/>
      <w:r w:rsidR="007A6259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7A6259" w:rsidRPr="00EA571D">
        <w:rPr>
          <w:rFonts w:ascii="Times" w:eastAsiaTheme="minorEastAsia" w:hAnsi="Times"/>
          <w:i/>
          <w:sz w:val="22"/>
          <w:szCs w:val="22"/>
          <w:lang w:val="en-GB"/>
        </w:rPr>
        <w:t>et al</w:t>
      </w:r>
      <w:r w:rsidR="007A6259" w:rsidRPr="00EA571D">
        <w:rPr>
          <w:rFonts w:ascii="Times" w:eastAsiaTheme="minorEastAsia" w:hAnsi="Times"/>
          <w:sz w:val="22"/>
          <w:szCs w:val="22"/>
          <w:lang w:val="en-GB"/>
        </w:rPr>
        <w:t>., 2015; Ferrara, G., 2017)</w:t>
      </w:r>
      <w:r w:rsidR="004156B8" w:rsidRPr="00EA571D">
        <w:rPr>
          <w:rFonts w:ascii="Times" w:eastAsiaTheme="minorEastAsia" w:hAnsi="Times"/>
          <w:sz w:val="22"/>
          <w:szCs w:val="22"/>
          <w:lang w:val="en-GB"/>
        </w:rPr>
        <w:t xml:space="preserve">. </w:t>
      </w:r>
      <w:r w:rsidR="00B2109F" w:rsidRPr="00EA571D">
        <w:rPr>
          <w:rFonts w:ascii="Times" w:eastAsiaTheme="minorEastAsia" w:hAnsi="Times"/>
          <w:sz w:val="22"/>
          <w:szCs w:val="22"/>
          <w:lang w:val="en-GB"/>
        </w:rPr>
        <w:t>However,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964BC7" w:rsidRPr="00EA571D">
        <w:rPr>
          <w:rFonts w:ascii="Times" w:eastAsiaTheme="minorEastAsia" w:hAnsi="Times"/>
          <w:sz w:val="22"/>
          <w:szCs w:val="22"/>
          <w:lang w:val="en-GB"/>
        </w:rPr>
        <w:t xml:space="preserve">the application of 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>technological innovation</w:t>
      </w:r>
      <w:r w:rsidR="00B2109F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250B11" w:rsidRPr="00EA571D">
        <w:rPr>
          <w:rFonts w:ascii="Times" w:eastAsiaTheme="minorEastAsia" w:hAnsi="Times"/>
          <w:sz w:val="22"/>
          <w:szCs w:val="22"/>
          <w:lang w:val="en-GB"/>
        </w:rPr>
        <w:t xml:space="preserve">gives rise to issues concerning employment as it </w:t>
      </w:r>
      <w:r w:rsidR="00C8552A" w:rsidRPr="00EA571D">
        <w:rPr>
          <w:rFonts w:ascii="Times" w:eastAsiaTheme="minorEastAsia" w:hAnsi="Times"/>
          <w:sz w:val="22"/>
          <w:szCs w:val="22"/>
          <w:lang w:val="en-GB"/>
        </w:rPr>
        <w:t>decreases</w:t>
      </w:r>
      <w:r w:rsidR="00B2109F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the need for </w:t>
      </w:r>
      <w:proofErr w:type="spellStart"/>
      <w:r w:rsidR="00441BF2" w:rsidRPr="00EA571D">
        <w:rPr>
          <w:rFonts w:ascii="Times" w:eastAsiaTheme="minorEastAsia" w:hAnsi="Times"/>
          <w:sz w:val="22"/>
          <w:szCs w:val="22"/>
          <w:lang w:val="en-GB"/>
        </w:rPr>
        <w:t>labor</w:t>
      </w:r>
      <w:proofErr w:type="spellEnd"/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 and creates </w:t>
      </w:r>
      <w:r w:rsidR="00B2109F" w:rsidRPr="00EA571D">
        <w:rPr>
          <w:rFonts w:ascii="Times" w:eastAsiaTheme="minorEastAsia" w:hAnsi="Times"/>
          <w:sz w:val="22"/>
          <w:szCs w:val="22"/>
          <w:lang w:val="en-GB"/>
        </w:rPr>
        <w:t xml:space="preserve">disguised 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unemployment in </w:t>
      </w:r>
      <w:r w:rsidR="00B2109F" w:rsidRPr="00EA571D">
        <w:rPr>
          <w:rFonts w:ascii="Times" w:eastAsiaTheme="minorEastAsia" w:hAnsi="Times"/>
          <w:sz w:val="22"/>
          <w:szCs w:val="22"/>
          <w:lang w:val="en-GB"/>
        </w:rPr>
        <w:t xml:space="preserve">rural areas </w:t>
      </w:r>
      <w:r w:rsidR="004156B8" w:rsidRPr="00EA571D">
        <w:rPr>
          <w:rFonts w:ascii="Times" w:eastAsiaTheme="minorEastAsia" w:hAnsi="Times"/>
          <w:sz w:val="22"/>
          <w:szCs w:val="22"/>
          <w:lang w:val="en-GB"/>
        </w:rPr>
        <w:t>(</w:t>
      </w:r>
      <w:proofErr w:type="spellStart"/>
      <w:r w:rsidR="004156B8" w:rsidRPr="00EA571D">
        <w:rPr>
          <w:rFonts w:ascii="Times" w:eastAsiaTheme="minorEastAsia" w:hAnsi="Times"/>
          <w:sz w:val="22"/>
          <w:szCs w:val="22"/>
          <w:lang w:val="en-GB"/>
        </w:rPr>
        <w:t>Vosko</w:t>
      </w:r>
      <w:proofErr w:type="spellEnd"/>
      <w:r w:rsidR="004156B8" w:rsidRPr="00EA571D">
        <w:rPr>
          <w:rFonts w:ascii="Times" w:eastAsiaTheme="minorEastAsia" w:hAnsi="Times"/>
          <w:sz w:val="22"/>
          <w:szCs w:val="22"/>
          <w:lang w:val="en-GB"/>
        </w:rPr>
        <w:t xml:space="preserve"> et al., 2013; Adriani, 2015; Adriani, et al., 2017). </w:t>
      </w:r>
      <w:r w:rsidR="00C8552A" w:rsidRPr="00EA571D">
        <w:rPr>
          <w:rFonts w:ascii="Times" w:eastAsiaTheme="minorEastAsia" w:hAnsi="Times"/>
          <w:sz w:val="22"/>
          <w:szCs w:val="22"/>
          <w:lang w:val="en-GB"/>
        </w:rPr>
        <w:t xml:space="preserve">The use 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of technological innovation </w:t>
      </w:r>
      <w:r w:rsidR="00C8552A" w:rsidRPr="00EA571D">
        <w:rPr>
          <w:rFonts w:ascii="Times" w:eastAsiaTheme="minorEastAsia" w:hAnsi="Times"/>
          <w:sz w:val="22"/>
          <w:szCs w:val="22"/>
          <w:lang w:val="en-GB"/>
        </w:rPr>
        <w:t xml:space="preserve">engenders longer span of </w:t>
      </w:r>
      <w:r w:rsidR="00887A5C" w:rsidRPr="00EA571D">
        <w:rPr>
          <w:rFonts w:ascii="Times" w:eastAsiaTheme="minorEastAsia" w:hAnsi="Times"/>
          <w:sz w:val="22"/>
          <w:szCs w:val="22"/>
          <w:lang w:val="en-GB"/>
        </w:rPr>
        <w:t>unemployment, which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C8552A" w:rsidRPr="00EA571D">
        <w:rPr>
          <w:rFonts w:ascii="Times" w:eastAsiaTheme="minorEastAsia" w:hAnsi="Times"/>
          <w:sz w:val="22"/>
          <w:szCs w:val="22"/>
          <w:lang w:val="en-GB"/>
        </w:rPr>
        <w:t xml:space="preserve">contributes to the lower 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 xml:space="preserve">income farmers </w:t>
      </w:r>
      <w:r w:rsidR="00C8552A" w:rsidRPr="00EA571D">
        <w:rPr>
          <w:rFonts w:ascii="Times" w:eastAsiaTheme="minorEastAsia" w:hAnsi="Times"/>
          <w:sz w:val="22"/>
          <w:szCs w:val="22"/>
          <w:lang w:val="en-GB"/>
        </w:rPr>
        <w:t xml:space="preserve">derive </w:t>
      </w:r>
      <w:r w:rsidR="00441BF2" w:rsidRPr="00EA571D">
        <w:rPr>
          <w:rFonts w:ascii="Times" w:eastAsiaTheme="minorEastAsia" w:hAnsi="Times"/>
          <w:sz w:val="22"/>
          <w:szCs w:val="22"/>
          <w:lang w:val="en-GB"/>
        </w:rPr>
        <w:t>from the agricultural sector</w:t>
      </w:r>
      <w:r w:rsidR="00C8552A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FA2235" w:rsidRPr="00EA571D">
        <w:rPr>
          <w:rFonts w:ascii="Times" w:eastAsiaTheme="minorEastAsia" w:hAnsi="Times" w:cs="Times"/>
          <w:sz w:val="22"/>
          <w:szCs w:val="22"/>
          <w:lang w:val="en-GB"/>
        </w:rPr>
        <w:t>(</w:t>
      </w:r>
      <w:r w:rsidR="004548A7" w:rsidRPr="00EA571D">
        <w:rPr>
          <w:rFonts w:ascii="Times" w:hAnsi="Times" w:cs="Arial"/>
          <w:noProof/>
          <w:color w:val="191919"/>
          <w:lang w:val="en-GB"/>
        </w:rPr>
        <w:t>No</w:t>
      </w:r>
      <w:r w:rsidR="004548A7">
        <w:rPr>
          <w:rFonts w:ascii="Times" w:hAnsi="Times" w:cs="Arial"/>
          <w:noProof/>
          <w:color w:val="191919"/>
          <w:lang w:val="en-GB"/>
        </w:rPr>
        <w:t>rsida, M., &amp; S. I. Sadiya</w:t>
      </w:r>
      <w:r w:rsidR="004548A7" w:rsidRPr="00EA571D">
        <w:rPr>
          <w:rFonts w:ascii="Times" w:hAnsi="Times" w:cs="Arial"/>
          <w:noProof/>
          <w:color w:val="191919"/>
          <w:lang w:val="en-GB"/>
        </w:rPr>
        <w:t xml:space="preserve"> </w:t>
      </w:r>
      <w:r w:rsidR="007A6259" w:rsidRPr="00EA571D">
        <w:rPr>
          <w:rFonts w:ascii="Times" w:hAnsi="Times"/>
          <w:noProof/>
          <w:sz w:val="22"/>
          <w:szCs w:val="22"/>
          <w:lang w:val="en-GB"/>
        </w:rPr>
        <w:t xml:space="preserve">a, </w:t>
      </w:r>
      <w:r w:rsidR="00132B2A" w:rsidRPr="00EA571D">
        <w:rPr>
          <w:rFonts w:ascii="Times" w:hAnsi="Times"/>
          <w:noProof/>
          <w:sz w:val="22"/>
          <w:szCs w:val="22"/>
          <w:lang w:val="en-GB"/>
        </w:rPr>
        <w:t xml:space="preserve">2009; </w:t>
      </w:r>
      <w:proofErr w:type="spellStart"/>
      <w:r w:rsidR="00887A5C">
        <w:rPr>
          <w:rFonts w:ascii="Times" w:eastAsiaTheme="minorEastAsia" w:hAnsi="Times" w:cs="Times"/>
          <w:sz w:val="22"/>
          <w:szCs w:val="22"/>
          <w:lang w:val="en-GB"/>
        </w:rPr>
        <w:t>Wildayana</w:t>
      </w:r>
      <w:proofErr w:type="spellEnd"/>
      <w:r w:rsidR="00887A5C">
        <w:rPr>
          <w:rFonts w:ascii="Times" w:eastAsiaTheme="minorEastAsia" w:hAnsi="Times" w:cs="Times"/>
          <w:sz w:val="22"/>
          <w:szCs w:val="22"/>
          <w:lang w:val="en-GB"/>
        </w:rPr>
        <w:t xml:space="preserve"> and</w:t>
      </w:r>
      <w:r w:rsidR="00FA2235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 </w:t>
      </w:r>
      <w:proofErr w:type="spellStart"/>
      <w:r w:rsidR="00FA2235" w:rsidRPr="00EA571D">
        <w:rPr>
          <w:rFonts w:ascii="Times" w:eastAsiaTheme="minorEastAsia" w:hAnsi="Times" w:cs="Times"/>
          <w:sz w:val="22"/>
          <w:szCs w:val="22"/>
          <w:lang w:val="en-GB"/>
        </w:rPr>
        <w:t>Armanto</w:t>
      </w:r>
      <w:proofErr w:type="spellEnd"/>
      <w:r w:rsidR="00FA2235" w:rsidRPr="00EA571D">
        <w:rPr>
          <w:rFonts w:ascii="Times" w:eastAsiaTheme="minorEastAsia" w:hAnsi="Times" w:cs="Times"/>
          <w:sz w:val="22"/>
          <w:szCs w:val="22"/>
          <w:lang w:val="en-GB"/>
        </w:rPr>
        <w:t>, 2018</w:t>
      </w:r>
      <w:r w:rsidR="00132B2A" w:rsidRPr="00EA571D">
        <w:rPr>
          <w:rFonts w:ascii="Times" w:eastAsiaTheme="minorEastAsia" w:hAnsi="Times" w:cs="Times"/>
          <w:sz w:val="22"/>
          <w:szCs w:val="22"/>
          <w:lang w:val="en-GB"/>
        </w:rPr>
        <w:t>)</w:t>
      </w:r>
      <w:r w:rsidR="00C504B0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. </w:t>
      </w:r>
      <w:r w:rsidR="00441BF2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This </w:t>
      </w:r>
      <w:r w:rsidR="00D6059A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issue </w:t>
      </w:r>
      <w:r w:rsidR="00441BF2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is </w:t>
      </w:r>
      <w:r w:rsidR="00964BC7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even more </w:t>
      </w:r>
      <w:r w:rsidR="00D6059A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compounded by the majority of agricultural </w:t>
      </w:r>
      <w:r w:rsidR="00C50716" w:rsidRPr="00EA571D">
        <w:rPr>
          <w:rFonts w:ascii="Times" w:eastAsiaTheme="minorEastAsia" w:hAnsi="Times" w:cs="Times"/>
          <w:sz w:val="22"/>
          <w:szCs w:val="22"/>
          <w:lang w:val="en-GB"/>
        </w:rPr>
        <w:t>re</w:t>
      </w:r>
      <w:r w:rsidR="00D6059A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investment made to </w:t>
      </w:r>
      <w:r w:rsidR="00441BF2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develop industries with capital-intensive technology </w:t>
      </w:r>
      <w:r w:rsidR="003704E9" w:rsidRPr="00EA571D">
        <w:rPr>
          <w:rFonts w:ascii="Times" w:hAnsi="Times" w:cs="Arial"/>
          <w:color w:val="191919"/>
          <w:sz w:val="22"/>
          <w:szCs w:val="22"/>
          <w:lang w:val="en-GB"/>
        </w:rPr>
        <w:t>(</w:t>
      </w:r>
      <w:proofErr w:type="spellStart"/>
      <w:r w:rsidR="003704E9" w:rsidRPr="00EA571D">
        <w:rPr>
          <w:rFonts w:ascii="Times" w:eastAsiaTheme="minorEastAsia" w:hAnsi="Times"/>
          <w:sz w:val="22"/>
          <w:szCs w:val="22"/>
          <w:lang w:val="en-GB"/>
        </w:rPr>
        <w:t>Galluzzo</w:t>
      </w:r>
      <w:proofErr w:type="spellEnd"/>
      <w:r w:rsidR="003704E9" w:rsidRPr="00EA571D">
        <w:rPr>
          <w:rFonts w:ascii="Times" w:eastAsiaTheme="minorEastAsia" w:hAnsi="Times"/>
          <w:sz w:val="22"/>
          <w:szCs w:val="22"/>
          <w:lang w:val="en-GB"/>
        </w:rPr>
        <w:t>, N., 2017)</w:t>
      </w:r>
      <w:r w:rsidR="00381349" w:rsidRPr="00EA571D">
        <w:rPr>
          <w:rFonts w:ascii="Times" w:eastAsiaTheme="minorEastAsia" w:hAnsi="Times" w:cs="Times"/>
          <w:sz w:val="22"/>
          <w:szCs w:val="22"/>
          <w:lang w:val="en-GB"/>
        </w:rPr>
        <w:t xml:space="preserve">. </w:t>
      </w:r>
    </w:p>
    <w:p w14:paraId="52DD6746" w14:textId="166A5A57" w:rsidR="003704E9" w:rsidRPr="00EA571D" w:rsidRDefault="00441BF2" w:rsidP="00B06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191919"/>
          <w:lang w:val="en-GB"/>
        </w:rPr>
      </w:pPr>
      <w:r w:rsidRPr="00EA571D">
        <w:rPr>
          <w:rFonts w:ascii="Times" w:hAnsi="Times" w:cs="Arial"/>
          <w:color w:val="191919"/>
          <w:lang w:val="en-GB"/>
        </w:rPr>
        <w:t xml:space="preserve">But some studies show that technological innovation has </w:t>
      </w:r>
      <w:r w:rsidR="00C50716" w:rsidRPr="00EA571D">
        <w:rPr>
          <w:rFonts w:ascii="Times" w:hAnsi="Times" w:cs="Arial"/>
          <w:color w:val="191919"/>
          <w:lang w:val="en-GB"/>
        </w:rPr>
        <w:t>both negative and</w:t>
      </w:r>
      <w:r w:rsidRPr="00EA571D">
        <w:rPr>
          <w:rFonts w:ascii="Times" w:hAnsi="Times" w:cs="Arial"/>
          <w:color w:val="191919"/>
          <w:lang w:val="en-GB"/>
        </w:rPr>
        <w:t xml:space="preserve"> positive</w:t>
      </w:r>
      <w:r w:rsidR="00C50716" w:rsidRPr="00EA571D">
        <w:rPr>
          <w:rFonts w:ascii="Times" w:hAnsi="Times" w:cs="Arial"/>
          <w:color w:val="191919"/>
          <w:lang w:val="en-GB"/>
        </w:rPr>
        <w:t xml:space="preserve"> effect on the </w:t>
      </w:r>
      <w:r w:rsidRPr="00EA571D">
        <w:rPr>
          <w:rFonts w:ascii="Times" w:hAnsi="Times" w:cs="Arial"/>
          <w:color w:val="191919"/>
          <w:lang w:val="en-GB"/>
        </w:rPr>
        <w:t xml:space="preserve">people in an area. The use of technology can </w:t>
      </w:r>
      <w:r w:rsidR="00964BC7" w:rsidRPr="00EA571D">
        <w:rPr>
          <w:rFonts w:ascii="Times" w:hAnsi="Times" w:cs="Arial"/>
          <w:color w:val="191919"/>
          <w:lang w:val="en-GB"/>
        </w:rPr>
        <w:t xml:space="preserve">enhance </w:t>
      </w:r>
      <w:r w:rsidRPr="00EA571D">
        <w:rPr>
          <w:rFonts w:ascii="Times" w:hAnsi="Times" w:cs="Arial"/>
          <w:color w:val="191919"/>
          <w:lang w:val="en-GB"/>
        </w:rPr>
        <w:t>productivity and income</w:t>
      </w:r>
      <w:r w:rsidR="00964BC7" w:rsidRPr="00EA571D">
        <w:rPr>
          <w:rFonts w:ascii="Times" w:hAnsi="Times" w:cs="Arial"/>
          <w:color w:val="191919"/>
          <w:lang w:val="en-GB"/>
        </w:rPr>
        <w:t xml:space="preserve"> simultaneously </w:t>
      </w:r>
      <w:r w:rsidR="001E5764">
        <w:rPr>
          <w:rFonts w:ascii="Times" w:hAnsi="Times" w:cs="Arial"/>
          <w:color w:val="191919"/>
          <w:lang w:val="en-GB"/>
        </w:rPr>
        <w:t>(</w:t>
      </w:r>
      <w:r w:rsidR="00343F1F" w:rsidRPr="00EA571D">
        <w:rPr>
          <w:rFonts w:ascii="Times" w:hAnsi="Times" w:cs="Arial"/>
          <w:color w:val="191919"/>
          <w:lang w:val="en-GB"/>
        </w:rPr>
        <w:fldChar w:fldCharType="begin" w:fldLock="1"/>
      </w:r>
      <w:r w:rsidR="00343F1F" w:rsidRPr="00EA571D">
        <w:rPr>
          <w:rFonts w:ascii="Times" w:hAnsi="Times" w:cs="Arial"/>
          <w:color w:val="191919"/>
          <w:lang w:val="en-GB"/>
        </w:rPr>
        <w:instrText>ADDIN CSL_CITATION { "citationItems" : [ { "id" : "ITEM-1", "itemData" : { "DOI" : "10.18356/be439b1f-en", "author" : [ { "dropping-particle" : "", "family" : "Norsida Man", "given" : "", "non-dropping-particle" : "", "parse-names" : false, "suffix" : "" }, { "dropping-particle" : "", "family" : "Sami Ismaila Sadiya", "given" : "", "non-dropping-particle" : "", "parse-names" : false, "suffix" : "" } ], "container-title" : "Asia-Pasific Development Journal", "id" : "ITEM-1", "issue" : "2", "issued" : { "date-parts" : [ [ "2009" ] ] }, "page" : "141-154", "title" : "Off-Farm Employment Participation Among Paddy Farmers in the Muda Agricultural Development Autority and Kemasin Semerak Ganary Areas of Malaysia", "type" : "article-journal", "volume" : "16" }, "uris" : [ "http://www.mendeley.com/documents/?uuid=53c886c2-f5bf-4ffc-9638-6a01cfd7991a" ] }, { "id" : "ITEM-2", "itemData" : { "ISBN" : "6281273389", "author" : [ { "dropping-particle" : "", "family" : "Wildayana", "given" : "Elisa", "non-dropping-particle" : "", "parse-names" : false, "suffix" : "" }, { "dropping-particle" : "", "family" : "Adriani", "given" : "Dessy", "non-dropping-particle" : "", "parse-names" : false, "suffix" : "" }, { "dropping-particle" : "", "family" : "Armanto", "given" : "M Edi", "non-dropping-particle" : "", "parse-names" : false, "suffix" : "" } ], "id" : "ITEM-2", "issued" : { "date-parts" : [ [ "2017" ] ] }, "page" : "25-30", "title" : "Livelihoods , Household Income and Indigenous Technology in South Sumatra Wetlands", "type" : "article-journal" }, "uris" : [ "http://www.mendeley.com/documents/?uuid=2833aef9-6857-433a-bfde-4ea487cfc652" ] } ], "mendeley" : { "formattedCitation" : "(Norsida Man &amp; Sami Ismaila Sadiya, 2009; Wildayana, Adriani, &amp; Armanto, 2017)", "manualFormatting" : "Norsida Man &amp; Sami Ismaila Sadiya, 2009; Wildayana, Adriani, &amp; Armanto, 2017)", "plainTextFormattedCitation" : "(Norsida Man &amp; Sami Ismaila Sadiya, 2009; Wildayana, Adriani, &amp; Armanto, 2017)", "previouslyFormattedCitation" : "(Norsida Man &amp; Sami Ismaila Sadiya, 2009; Wildayana, Adriani, &amp; Armanto, 2017)" }, "properties" : { "noteIndex" : 0 }, "schema" : "https://github.com/citation-style-language/schema/raw/master/csl-citation.json" }</w:instrText>
      </w:r>
      <w:r w:rsidR="00343F1F" w:rsidRPr="00EA571D">
        <w:rPr>
          <w:rFonts w:ascii="Times" w:hAnsi="Times" w:cs="Arial"/>
          <w:color w:val="191919"/>
          <w:lang w:val="en-GB"/>
        </w:rPr>
        <w:fldChar w:fldCharType="separate"/>
      </w:r>
      <w:r w:rsidR="00343F1F" w:rsidRPr="00EA571D">
        <w:rPr>
          <w:rFonts w:ascii="Times" w:hAnsi="Times" w:cs="Arial"/>
          <w:noProof/>
          <w:color w:val="191919"/>
          <w:lang w:val="en-GB"/>
        </w:rPr>
        <w:t>Norsida Man &amp; Sami Is</w:t>
      </w:r>
      <w:r w:rsidR="004548A7">
        <w:rPr>
          <w:rFonts w:ascii="Times" w:hAnsi="Times" w:cs="Arial"/>
          <w:noProof/>
          <w:color w:val="191919"/>
          <w:lang w:val="en-GB"/>
        </w:rPr>
        <w:t>maila Sadiya, 2009; Wildayana, et al.,</w:t>
      </w:r>
      <w:r w:rsidR="00343F1F" w:rsidRPr="00EA571D">
        <w:rPr>
          <w:rFonts w:ascii="Times" w:hAnsi="Times" w:cs="Arial"/>
          <w:noProof/>
          <w:color w:val="191919"/>
          <w:lang w:val="en-GB"/>
        </w:rPr>
        <w:t xml:space="preserve"> </w:t>
      </w:r>
      <w:r w:rsidR="004548A7">
        <w:rPr>
          <w:rFonts w:ascii="Times" w:hAnsi="Times" w:cs="Arial"/>
          <w:noProof/>
          <w:color w:val="191919"/>
          <w:lang w:val="en-GB"/>
        </w:rPr>
        <w:t xml:space="preserve"> </w:t>
      </w:r>
      <w:r w:rsidR="00343F1F" w:rsidRPr="00EA571D">
        <w:rPr>
          <w:rFonts w:ascii="Times" w:hAnsi="Times" w:cs="Arial"/>
          <w:noProof/>
          <w:color w:val="191919"/>
          <w:lang w:val="en-GB"/>
        </w:rPr>
        <w:t xml:space="preserve">2017; </w:t>
      </w:r>
      <w:r w:rsidR="00343F1F" w:rsidRPr="00EA571D">
        <w:rPr>
          <w:rFonts w:ascii="Times" w:eastAsiaTheme="minorEastAsia" w:hAnsi="Times" w:cs="Times New Roman"/>
          <w:lang w:val="en-GB"/>
        </w:rPr>
        <w:t>Adriani, et al., 2017</w:t>
      </w:r>
      <w:r w:rsidR="00343F1F" w:rsidRPr="00EA571D">
        <w:rPr>
          <w:rFonts w:ascii="Times" w:hAnsi="Times" w:cs="Arial"/>
          <w:noProof/>
          <w:color w:val="191919"/>
          <w:lang w:val="en-GB"/>
        </w:rPr>
        <w:t>)</w:t>
      </w:r>
      <w:r w:rsidR="00343F1F" w:rsidRPr="00EA571D">
        <w:rPr>
          <w:rFonts w:ascii="Times" w:hAnsi="Times" w:cs="Arial"/>
          <w:color w:val="191919"/>
          <w:lang w:val="en-GB"/>
        </w:rPr>
        <w:fldChar w:fldCharType="end"/>
      </w:r>
      <w:r w:rsidR="00343F1F" w:rsidRPr="00EA571D">
        <w:rPr>
          <w:rFonts w:ascii="Times" w:hAnsi="Times" w:cs="Arial"/>
          <w:color w:val="191919"/>
          <w:lang w:val="en-GB"/>
        </w:rPr>
        <w:t xml:space="preserve">. </w:t>
      </w:r>
      <w:r w:rsidR="00343F1F" w:rsidRPr="00EA571D">
        <w:rPr>
          <w:rFonts w:ascii="Times" w:eastAsiaTheme="minorEastAsia" w:hAnsi="Times"/>
          <w:lang w:val="en-GB"/>
        </w:rPr>
        <w:t>In contrast, success</w:t>
      </w:r>
      <w:r w:rsidR="00F07695" w:rsidRPr="00EA571D">
        <w:rPr>
          <w:rFonts w:ascii="Times" w:eastAsiaTheme="minorEastAsia" w:hAnsi="Times"/>
          <w:lang w:val="en-GB"/>
        </w:rPr>
        <w:t xml:space="preserve"> in developing indigenous tech</w:t>
      </w:r>
      <w:r w:rsidR="00343F1F" w:rsidRPr="00EA571D">
        <w:rPr>
          <w:rFonts w:ascii="Times" w:eastAsiaTheme="minorEastAsia" w:hAnsi="Times"/>
          <w:lang w:val="en-GB"/>
        </w:rPr>
        <w:t>nology is</w:t>
      </w:r>
      <w:r w:rsidR="00966845" w:rsidRPr="00EA571D">
        <w:rPr>
          <w:rFonts w:ascii="Times" w:eastAsiaTheme="minorEastAsia" w:hAnsi="Times"/>
          <w:lang w:val="en-GB"/>
        </w:rPr>
        <w:t xml:space="preserve"> relatively uncertain and will require </w:t>
      </w:r>
      <w:r w:rsidR="00343F1F" w:rsidRPr="00EA571D">
        <w:rPr>
          <w:rFonts w:ascii="Times" w:eastAsiaTheme="minorEastAsia" w:hAnsi="Times"/>
          <w:lang w:val="en-GB"/>
        </w:rPr>
        <w:t>a period of time. Secondl</w:t>
      </w:r>
      <w:r w:rsidR="003A2966">
        <w:rPr>
          <w:rFonts w:ascii="Times" w:eastAsiaTheme="minorEastAsia" w:hAnsi="Times"/>
          <w:lang w:val="en-GB"/>
        </w:rPr>
        <w:t>y, most of technology develops</w:t>
      </w:r>
      <w:r w:rsidR="00343F1F" w:rsidRPr="00EA571D">
        <w:rPr>
          <w:rFonts w:ascii="Times" w:eastAsiaTheme="minorEastAsia" w:hAnsi="Times"/>
          <w:lang w:val="en-GB"/>
        </w:rPr>
        <w:t xml:space="preserve"> in Indonesia have not been able to prove their full commitment to develop economically competitive and technically reliable technology. </w:t>
      </w:r>
      <w:r w:rsidRPr="00EA571D">
        <w:rPr>
          <w:rFonts w:ascii="Times" w:eastAsiaTheme="minorEastAsia" w:hAnsi="Times"/>
          <w:lang w:val="en-GB"/>
        </w:rPr>
        <w:t xml:space="preserve">This </w:t>
      </w:r>
      <w:r w:rsidR="00966845" w:rsidRPr="00EA571D">
        <w:rPr>
          <w:rFonts w:ascii="Times" w:eastAsiaTheme="minorEastAsia" w:hAnsi="Times"/>
          <w:lang w:val="en-GB"/>
        </w:rPr>
        <w:t xml:space="preserve">leads to the </w:t>
      </w:r>
      <w:r w:rsidR="0098220E" w:rsidRPr="00EA571D">
        <w:rPr>
          <w:rFonts w:ascii="Times" w:eastAsiaTheme="minorEastAsia" w:hAnsi="Times"/>
          <w:lang w:val="en-GB"/>
        </w:rPr>
        <w:t xml:space="preserve">lower demand of human </w:t>
      </w:r>
      <w:proofErr w:type="spellStart"/>
      <w:r w:rsidR="0098220E" w:rsidRPr="00EA571D">
        <w:rPr>
          <w:rFonts w:ascii="Times" w:eastAsiaTheme="minorEastAsia" w:hAnsi="Times"/>
          <w:lang w:val="en-GB"/>
        </w:rPr>
        <w:t>labor</w:t>
      </w:r>
      <w:proofErr w:type="spellEnd"/>
      <w:r w:rsidR="0098220E" w:rsidRPr="00EA571D">
        <w:rPr>
          <w:rFonts w:ascii="Times" w:eastAsiaTheme="minorEastAsia" w:hAnsi="Times"/>
          <w:lang w:val="en-GB"/>
        </w:rPr>
        <w:t xml:space="preserve"> and rising unemployment particularly in the agricultural sector due to the</w:t>
      </w:r>
      <w:r w:rsidRPr="00EA571D">
        <w:rPr>
          <w:rFonts w:ascii="Times" w:eastAsiaTheme="minorEastAsia" w:hAnsi="Times"/>
          <w:lang w:val="en-GB"/>
        </w:rPr>
        <w:t xml:space="preserve"> application of technological innovation </w:t>
      </w:r>
      <w:r w:rsidR="00343F1F" w:rsidRPr="00EA571D">
        <w:rPr>
          <w:rFonts w:ascii="Times" w:hAnsi="Times" w:cs="Arial"/>
          <w:color w:val="191919"/>
          <w:lang w:val="en-GB"/>
        </w:rPr>
        <w:t>(</w:t>
      </w:r>
      <w:proofErr w:type="spellStart"/>
      <w:r w:rsidR="00343F1F" w:rsidRPr="00EA571D">
        <w:rPr>
          <w:rFonts w:ascii="Times" w:eastAsiaTheme="minorEastAsia" w:hAnsi="Times"/>
          <w:lang w:val="en-GB"/>
        </w:rPr>
        <w:t>Lakitan</w:t>
      </w:r>
      <w:proofErr w:type="spellEnd"/>
      <w:r w:rsidR="00343F1F" w:rsidRPr="00EA571D">
        <w:rPr>
          <w:rFonts w:ascii="Times" w:eastAsiaTheme="minorEastAsia" w:hAnsi="Times"/>
          <w:lang w:val="en-GB"/>
        </w:rPr>
        <w:t>, 2013</w:t>
      </w:r>
      <w:r w:rsidR="003A2966">
        <w:rPr>
          <w:rFonts w:ascii="Times" w:eastAsiaTheme="minorEastAsia" w:hAnsi="Times"/>
          <w:lang w:val="en-GB"/>
        </w:rPr>
        <w:t>; Adriani, 2017</w:t>
      </w:r>
      <w:r w:rsidR="00343F1F" w:rsidRPr="00EA571D">
        <w:rPr>
          <w:rFonts w:ascii="Times" w:eastAsiaTheme="minorEastAsia" w:hAnsi="Times"/>
          <w:lang w:val="en-GB"/>
        </w:rPr>
        <w:t>)</w:t>
      </w:r>
      <w:r w:rsidR="00381349" w:rsidRPr="00EA571D">
        <w:rPr>
          <w:rFonts w:ascii="Times" w:hAnsi="Times" w:cs="Arial"/>
          <w:color w:val="191919"/>
          <w:lang w:val="en-GB"/>
        </w:rPr>
        <w:t xml:space="preserve">. </w:t>
      </w:r>
      <w:r w:rsidR="00343F1F" w:rsidRPr="00EA571D">
        <w:rPr>
          <w:rFonts w:ascii="Times" w:hAnsi="Times" w:cs="Arial"/>
          <w:color w:val="191919"/>
          <w:lang w:val="en-GB"/>
        </w:rPr>
        <w:t xml:space="preserve"> </w:t>
      </w:r>
    </w:p>
    <w:p w14:paraId="64FF4C5C" w14:textId="18C86F92" w:rsidR="00F07695" w:rsidRPr="00EA571D" w:rsidRDefault="0098220E" w:rsidP="00BF5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 New Roman"/>
          <w:lang w:val="en-GB"/>
        </w:rPr>
      </w:pPr>
      <w:r w:rsidRPr="00EA571D">
        <w:rPr>
          <w:rFonts w:ascii="Times" w:eastAsiaTheme="minorEastAsia" w:hAnsi="Times" w:cs="Times"/>
          <w:lang w:val="en-GB"/>
        </w:rPr>
        <w:t>T</w:t>
      </w:r>
      <w:r w:rsidR="00441BF2" w:rsidRPr="00EA571D">
        <w:rPr>
          <w:rFonts w:ascii="Times" w:eastAsiaTheme="minorEastAsia" w:hAnsi="Times" w:cs="Times"/>
          <w:lang w:val="en-GB"/>
        </w:rPr>
        <w:t xml:space="preserve">echnological innovation </w:t>
      </w:r>
      <w:r w:rsidRPr="00EA571D">
        <w:rPr>
          <w:rFonts w:ascii="Times" w:eastAsiaTheme="minorEastAsia" w:hAnsi="Times" w:cs="Times"/>
          <w:lang w:val="en-GB"/>
        </w:rPr>
        <w:t>hence contributes to the</w:t>
      </w:r>
      <w:r w:rsidR="008F6D22" w:rsidRPr="00EA571D">
        <w:rPr>
          <w:rFonts w:ascii="Times" w:eastAsiaTheme="minorEastAsia" w:hAnsi="Times" w:cs="Times"/>
          <w:lang w:val="en-GB"/>
        </w:rPr>
        <w:t xml:space="preserve"> uneven</w:t>
      </w:r>
      <w:r w:rsidRPr="00EA571D">
        <w:rPr>
          <w:rFonts w:ascii="Times" w:eastAsiaTheme="minorEastAsia" w:hAnsi="Times" w:cs="Times"/>
          <w:lang w:val="en-GB"/>
        </w:rPr>
        <w:t xml:space="preserve"> distribution of the farmer </w:t>
      </w:r>
      <w:proofErr w:type="spellStart"/>
      <w:r w:rsidR="00441BF2" w:rsidRPr="00EA571D">
        <w:rPr>
          <w:rFonts w:ascii="Times" w:eastAsiaTheme="minorEastAsia" w:hAnsi="Times" w:cs="Times"/>
          <w:lang w:val="en-GB"/>
        </w:rPr>
        <w:t>labor</w:t>
      </w:r>
      <w:proofErr w:type="spellEnd"/>
      <w:r w:rsidR="00441BF2" w:rsidRPr="00EA571D">
        <w:rPr>
          <w:rFonts w:ascii="Times" w:eastAsiaTheme="minorEastAsia" w:hAnsi="Times" w:cs="Times"/>
          <w:lang w:val="en-GB"/>
        </w:rPr>
        <w:t xml:space="preserve"> potential in the agricultural sector.</w:t>
      </w:r>
      <w:r w:rsidRPr="00EA571D">
        <w:rPr>
          <w:rFonts w:ascii="Times" w:eastAsiaTheme="minorEastAsia" w:hAnsi="Times" w:cs="Times"/>
          <w:lang w:val="en-GB"/>
        </w:rPr>
        <w:t xml:space="preserve"> Such </w:t>
      </w:r>
      <w:r w:rsidR="00887A5C" w:rsidRPr="00EA571D">
        <w:rPr>
          <w:rFonts w:ascii="Times" w:eastAsiaTheme="minorEastAsia" w:hAnsi="Times" w:cs="Times"/>
          <w:lang w:val="en-GB"/>
        </w:rPr>
        <w:t>situations</w:t>
      </w:r>
      <w:r w:rsidRPr="00EA571D">
        <w:rPr>
          <w:rFonts w:ascii="Times" w:eastAsiaTheme="minorEastAsia" w:hAnsi="Times" w:cs="Times"/>
          <w:lang w:val="en-GB"/>
        </w:rPr>
        <w:t xml:space="preserve"> as these take place</w:t>
      </w:r>
      <w:r w:rsidR="00441BF2" w:rsidRPr="00EA571D">
        <w:rPr>
          <w:rFonts w:ascii="Times" w:eastAsiaTheme="minorEastAsia" w:hAnsi="Times" w:cs="Times"/>
          <w:lang w:val="en-GB"/>
        </w:rPr>
        <w:t xml:space="preserve"> in developed countrie</w:t>
      </w:r>
      <w:r w:rsidRPr="00EA571D">
        <w:rPr>
          <w:rFonts w:ascii="Times" w:eastAsiaTheme="minorEastAsia" w:hAnsi="Times" w:cs="Times"/>
          <w:lang w:val="en-GB"/>
        </w:rPr>
        <w:t xml:space="preserve">s and </w:t>
      </w:r>
      <w:r w:rsidR="005539FB" w:rsidRPr="00EA571D">
        <w:rPr>
          <w:rFonts w:ascii="Times" w:eastAsiaTheme="minorEastAsia" w:hAnsi="Times" w:cs="Times"/>
          <w:lang w:val="en-GB"/>
        </w:rPr>
        <w:t xml:space="preserve">particularly </w:t>
      </w:r>
      <w:r w:rsidRPr="00EA571D">
        <w:rPr>
          <w:rFonts w:ascii="Times" w:eastAsiaTheme="minorEastAsia" w:hAnsi="Times" w:cs="Times"/>
          <w:lang w:val="en-GB"/>
        </w:rPr>
        <w:t>in small farms</w:t>
      </w:r>
      <w:r w:rsidR="00441BF2" w:rsidRPr="00EA571D">
        <w:rPr>
          <w:rFonts w:ascii="Times" w:eastAsiaTheme="minorEastAsia" w:hAnsi="Times" w:cs="Times"/>
          <w:lang w:val="en-GB"/>
        </w:rPr>
        <w:t xml:space="preserve"> where </w:t>
      </w:r>
      <w:r w:rsidRPr="00EA571D">
        <w:rPr>
          <w:rFonts w:ascii="Times" w:eastAsiaTheme="minorEastAsia" w:hAnsi="Times" w:cs="Times"/>
          <w:lang w:val="en-GB"/>
        </w:rPr>
        <w:t xml:space="preserve">jobs are </w:t>
      </w:r>
      <w:r w:rsidR="008F6D22" w:rsidRPr="00EA571D">
        <w:rPr>
          <w:rFonts w:ascii="Times" w:eastAsiaTheme="minorEastAsia" w:hAnsi="Times" w:cs="Times"/>
          <w:lang w:val="en-GB"/>
        </w:rPr>
        <w:t xml:space="preserve">found to be </w:t>
      </w:r>
      <w:r w:rsidRPr="00EA571D">
        <w:rPr>
          <w:rFonts w:ascii="Times" w:eastAsiaTheme="minorEastAsia" w:hAnsi="Times" w:cs="Times"/>
          <w:lang w:val="en-GB"/>
        </w:rPr>
        <w:t xml:space="preserve">lacking </w:t>
      </w:r>
      <w:r w:rsidR="008F6D22" w:rsidRPr="00EA571D">
        <w:rPr>
          <w:rFonts w:ascii="Times" w:eastAsiaTheme="minorEastAsia" w:hAnsi="Times" w:cs="Times"/>
          <w:lang w:val="en-GB"/>
        </w:rPr>
        <w:t>(</w:t>
      </w:r>
      <w:r w:rsidRPr="00EA571D">
        <w:rPr>
          <w:rFonts w:ascii="Times" w:eastAsiaTheme="minorEastAsia" w:hAnsi="Times" w:cs="Times"/>
          <w:lang w:val="en-GB"/>
        </w:rPr>
        <w:t>disguised</w:t>
      </w:r>
      <w:r w:rsidR="008F6D22" w:rsidRPr="00EA571D">
        <w:rPr>
          <w:rFonts w:ascii="Times" w:eastAsiaTheme="minorEastAsia" w:hAnsi="Times" w:cs="Times"/>
          <w:lang w:val="en-GB"/>
        </w:rPr>
        <w:t xml:space="preserve"> unemployment)</w:t>
      </w:r>
      <w:r w:rsidRPr="00EA571D">
        <w:rPr>
          <w:rFonts w:ascii="Times" w:eastAsiaTheme="minorEastAsia" w:hAnsi="Times" w:cs="Times"/>
          <w:lang w:val="en-GB"/>
        </w:rPr>
        <w:t xml:space="preserve"> </w:t>
      </w:r>
      <w:r w:rsidR="008F6D22" w:rsidRPr="00EA571D">
        <w:rPr>
          <w:rFonts w:ascii="Times" w:eastAsiaTheme="minorEastAsia" w:hAnsi="Times" w:cs="Times"/>
          <w:lang w:val="en-GB"/>
        </w:rPr>
        <w:t>yet it is not unemployment</w:t>
      </w:r>
      <w:r w:rsidR="00441BF2" w:rsidRPr="00EA571D">
        <w:rPr>
          <w:rFonts w:ascii="Times" w:eastAsiaTheme="minorEastAsia" w:hAnsi="Times" w:cs="Times"/>
          <w:lang w:val="en-GB"/>
        </w:rPr>
        <w:t xml:space="preserve"> </w:t>
      </w:r>
      <w:r w:rsidR="008F6D22" w:rsidRPr="00EA571D">
        <w:rPr>
          <w:rFonts w:ascii="Times" w:eastAsiaTheme="minorEastAsia" w:hAnsi="Times" w:cs="Times"/>
          <w:lang w:val="en-GB"/>
        </w:rPr>
        <w:t xml:space="preserve">in the pure sense. 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The </w:t>
      </w:r>
      <w:r w:rsidR="008F6D22" w:rsidRPr="00EA571D">
        <w:rPr>
          <w:rFonts w:ascii="Times" w:hAnsi="Times" w:cs="Times New Roman"/>
          <w:color w:val="000000" w:themeColor="text1"/>
          <w:lang w:val="en-GB"/>
        </w:rPr>
        <w:t xml:space="preserve">amount of 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time </w:t>
      </w:r>
      <w:r w:rsidR="008F6D22" w:rsidRPr="00EA571D">
        <w:rPr>
          <w:rFonts w:ascii="Times" w:hAnsi="Times" w:cs="Times New Roman"/>
          <w:color w:val="000000" w:themeColor="text1"/>
          <w:lang w:val="en-GB"/>
        </w:rPr>
        <w:t xml:space="preserve">left over after 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agricultural activities </w:t>
      </w:r>
      <w:r w:rsidR="00BF55B5">
        <w:rPr>
          <w:rFonts w:ascii="Times" w:hAnsi="Times" w:cs="Times New Roman"/>
          <w:color w:val="000000" w:themeColor="text1"/>
          <w:lang w:val="en-GB"/>
        </w:rPr>
        <w:t>are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</w:t>
      </w:r>
      <w:r w:rsidR="008F6D22" w:rsidRPr="00EA571D">
        <w:rPr>
          <w:rFonts w:ascii="Times" w:hAnsi="Times" w:cs="Times New Roman"/>
          <w:color w:val="000000" w:themeColor="text1"/>
          <w:lang w:val="en-GB"/>
        </w:rPr>
        <w:t xml:space="preserve">done is used for 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non-agricultural activities. This is what </w:t>
      </w:r>
      <w:r w:rsidR="005539FB" w:rsidRPr="00EA571D">
        <w:rPr>
          <w:rFonts w:ascii="Times" w:hAnsi="Times" w:cs="Times New Roman"/>
          <w:color w:val="000000" w:themeColor="text1"/>
          <w:lang w:val="en-GB"/>
        </w:rPr>
        <w:t>is called I</w:t>
      </w:r>
      <w:r w:rsidR="003704E9" w:rsidRPr="00EA571D">
        <w:rPr>
          <w:rFonts w:ascii="Times" w:eastAsiaTheme="minorEastAsia" w:hAnsi="Times" w:cs="Times"/>
          <w:lang w:val="en-GB"/>
        </w:rPr>
        <w:t>ncome Diversificat</w:t>
      </w:r>
      <w:r w:rsidR="00C504B0" w:rsidRPr="00EA571D">
        <w:rPr>
          <w:rFonts w:ascii="Times" w:eastAsiaTheme="minorEastAsia" w:hAnsi="Times" w:cs="Times"/>
          <w:lang w:val="en-GB"/>
        </w:rPr>
        <w:t>i</w:t>
      </w:r>
      <w:r w:rsidR="003704E9" w:rsidRPr="00EA571D">
        <w:rPr>
          <w:rFonts w:ascii="Times" w:eastAsiaTheme="minorEastAsia" w:hAnsi="Times" w:cs="Times"/>
          <w:lang w:val="en-GB"/>
        </w:rPr>
        <w:t>on</w:t>
      </w:r>
      <w:r w:rsidR="00C504B0" w:rsidRPr="00EA571D">
        <w:rPr>
          <w:rFonts w:ascii="Times" w:eastAsiaTheme="minorEastAsia" w:hAnsi="Times" w:cs="Times"/>
          <w:lang w:val="en-GB"/>
        </w:rPr>
        <w:t>.</w:t>
      </w:r>
      <w:r w:rsidR="003704E9" w:rsidRPr="00EA571D">
        <w:rPr>
          <w:rFonts w:ascii="Times" w:eastAsiaTheme="minorEastAsia" w:hAnsi="Times" w:cs="Times"/>
          <w:lang w:val="en-GB"/>
        </w:rPr>
        <w:t xml:space="preserve"> </w:t>
      </w:r>
      <w:r w:rsidR="005539FB" w:rsidRPr="00EA571D">
        <w:rPr>
          <w:rFonts w:ascii="Times" w:eastAsiaTheme="minorEastAsia" w:hAnsi="Times" w:cs="Times"/>
          <w:lang w:val="en-GB"/>
        </w:rPr>
        <w:t xml:space="preserve">This is in line with argument made by </w:t>
      </w:r>
      <w:r w:rsidR="00F07695" w:rsidRPr="00EA571D">
        <w:rPr>
          <w:rFonts w:ascii="Times" w:eastAsiaTheme="minorEastAsia" w:hAnsi="Times" w:cs="Times"/>
          <w:lang w:val="en-GB"/>
        </w:rPr>
        <w:t xml:space="preserve">Adriani (2015) </w:t>
      </w:r>
      <w:r w:rsidR="005539FB" w:rsidRPr="00EA571D">
        <w:rPr>
          <w:rFonts w:ascii="Times" w:eastAsiaTheme="minorEastAsia" w:hAnsi="Times" w:cs="Times"/>
          <w:lang w:val="en-GB"/>
        </w:rPr>
        <w:t>and</w:t>
      </w:r>
      <w:r w:rsidR="00F07695" w:rsidRPr="00EA571D">
        <w:rPr>
          <w:rFonts w:ascii="Times" w:eastAsiaTheme="minorEastAsia" w:hAnsi="Times" w:cs="Times"/>
          <w:lang w:val="en-GB"/>
        </w:rPr>
        <w:t xml:space="preserve"> </w:t>
      </w:r>
      <w:r w:rsidR="00F07695" w:rsidRPr="00EA571D">
        <w:rPr>
          <w:rFonts w:ascii="Times" w:hAnsi="Times" w:cs="Times New Roman"/>
          <w:noProof/>
          <w:lang w:val="en-GB"/>
        </w:rPr>
        <w:t xml:space="preserve">Adriani et al., </w:t>
      </w:r>
      <w:r w:rsidR="00F07695" w:rsidRPr="00EA571D">
        <w:rPr>
          <w:rFonts w:ascii="Times" w:hAnsi="Times" w:cs="Times New Roman"/>
          <w:noProof/>
          <w:lang w:val="en-GB"/>
        </w:rPr>
        <w:lastRenderedPageBreak/>
        <w:t>(2017)</w:t>
      </w:r>
      <w:r w:rsidR="005539FB" w:rsidRPr="00EA571D">
        <w:rPr>
          <w:rFonts w:ascii="Times" w:hAnsi="Times" w:cs="Times New Roman"/>
          <w:noProof/>
          <w:lang w:val="en-GB"/>
        </w:rPr>
        <w:t xml:space="preserve"> </w:t>
      </w:r>
      <w:r w:rsidR="00441BF2" w:rsidRPr="00EA571D">
        <w:rPr>
          <w:rFonts w:ascii="Times" w:hAnsi="Times" w:cs="Times New Roman"/>
          <w:noProof/>
          <w:lang w:val="en-GB"/>
        </w:rPr>
        <w:t xml:space="preserve">that income diversification </w:t>
      </w:r>
      <w:r w:rsidR="005539FB" w:rsidRPr="00EA571D">
        <w:rPr>
          <w:rFonts w:ascii="Times" w:hAnsi="Times" w:cs="Times New Roman"/>
          <w:noProof/>
          <w:lang w:val="en-GB"/>
        </w:rPr>
        <w:t>pertains to</w:t>
      </w:r>
      <w:r w:rsidR="00441BF2" w:rsidRPr="00EA571D">
        <w:rPr>
          <w:rFonts w:ascii="Times" w:hAnsi="Times" w:cs="Times New Roman"/>
          <w:noProof/>
          <w:lang w:val="en-GB"/>
        </w:rPr>
        <w:t xml:space="preserve"> the economic rationality of farmer households based on social rationality</w:t>
      </w:r>
      <w:r w:rsidR="005539FB" w:rsidRPr="00EA571D">
        <w:rPr>
          <w:rFonts w:ascii="Times" w:hAnsi="Times" w:cs="Times New Roman"/>
          <w:noProof/>
          <w:lang w:val="en-GB"/>
        </w:rPr>
        <w:t xml:space="preserve"> that occurs</w:t>
      </w:r>
      <w:r w:rsidR="00441BF2" w:rsidRPr="00EA571D">
        <w:rPr>
          <w:rFonts w:ascii="Times" w:hAnsi="Times" w:cs="Times New Roman"/>
          <w:noProof/>
          <w:lang w:val="en-GB"/>
        </w:rPr>
        <w:t xml:space="preserve">. </w:t>
      </w:r>
      <w:r w:rsidR="00FF3861" w:rsidRPr="00EA571D">
        <w:rPr>
          <w:rFonts w:ascii="Times" w:hAnsi="Times" w:cs="Times New Roman"/>
          <w:noProof/>
          <w:lang w:val="en-GB"/>
        </w:rPr>
        <w:t>R</w:t>
      </w:r>
      <w:r w:rsidR="00441BF2" w:rsidRPr="00EA571D">
        <w:rPr>
          <w:rFonts w:ascii="Times" w:hAnsi="Times" w:cs="Times New Roman"/>
          <w:noProof/>
          <w:lang w:val="en-GB"/>
        </w:rPr>
        <w:t xml:space="preserve">esearch </w:t>
      </w:r>
      <w:r w:rsidR="00FF3861" w:rsidRPr="00EA571D">
        <w:rPr>
          <w:rFonts w:ascii="Times" w:hAnsi="Times" w:cs="Times New Roman"/>
          <w:noProof/>
          <w:lang w:val="en-GB"/>
        </w:rPr>
        <w:t xml:space="preserve">conducted by </w:t>
      </w:r>
      <w:r w:rsidR="001E5764">
        <w:rPr>
          <w:rFonts w:ascii="Times" w:eastAsiaTheme="minorEastAsia" w:hAnsi="Times" w:cs="Times"/>
          <w:lang w:val="en-GB"/>
        </w:rPr>
        <w:t>Ellis, Frank (1999; 2008</w:t>
      </w:r>
      <w:r w:rsidR="00FF3861" w:rsidRPr="00EA571D">
        <w:rPr>
          <w:rFonts w:ascii="Times" w:eastAsiaTheme="minorEastAsia" w:hAnsi="Times" w:cs="Times"/>
          <w:lang w:val="en-GB"/>
        </w:rPr>
        <w:t xml:space="preserve">) </w:t>
      </w:r>
      <w:r w:rsidR="00441BF2" w:rsidRPr="00EA571D">
        <w:rPr>
          <w:rFonts w:ascii="Times" w:hAnsi="Times" w:cs="Times New Roman"/>
          <w:noProof/>
          <w:lang w:val="en-GB"/>
        </w:rPr>
        <w:t xml:space="preserve">on  Income Diversification </w:t>
      </w:r>
      <w:r w:rsidR="00FF3861" w:rsidRPr="00EA571D">
        <w:rPr>
          <w:rFonts w:ascii="Times" w:hAnsi="Times" w:cs="Times New Roman"/>
          <w:noProof/>
          <w:lang w:val="en-GB"/>
        </w:rPr>
        <w:t>was</w:t>
      </w:r>
      <w:r w:rsidR="00441BF2" w:rsidRPr="00EA571D">
        <w:rPr>
          <w:rFonts w:ascii="Times" w:hAnsi="Times" w:cs="Times New Roman"/>
          <w:noProof/>
          <w:lang w:val="en-GB"/>
        </w:rPr>
        <w:t xml:space="preserve"> carried out </w:t>
      </w:r>
      <w:r w:rsidR="00FF3861" w:rsidRPr="00EA571D">
        <w:rPr>
          <w:rFonts w:ascii="Times" w:hAnsi="Times" w:cs="Times New Roman"/>
          <w:noProof/>
          <w:lang w:val="en-GB"/>
        </w:rPr>
        <w:t xml:space="preserve">in a more detailed. By relating </w:t>
      </w:r>
      <w:r w:rsidR="00441BF2" w:rsidRPr="00EA571D">
        <w:rPr>
          <w:rFonts w:ascii="Times" w:eastAsiaTheme="minorEastAsia" w:hAnsi="Times" w:cs="Times"/>
          <w:lang w:val="en-GB"/>
        </w:rPr>
        <w:t xml:space="preserve">the incidence of </w:t>
      </w:r>
      <w:r w:rsidR="00FF3861" w:rsidRPr="00EA571D">
        <w:rPr>
          <w:rFonts w:ascii="Times" w:eastAsiaTheme="minorEastAsia" w:hAnsi="Times" w:cs="Times"/>
          <w:lang w:val="en-GB"/>
        </w:rPr>
        <w:t xml:space="preserve">Income Diversification to disguised </w:t>
      </w:r>
      <w:r w:rsidR="00441BF2" w:rsidRPr="00EA571D">
        <w:rPr>
          <w:rFonts w:ascii="Times" w:eastAsiaTheme="minorEastAsia" w:hAnsi="Times" w:cs="Times"/>
          <w:lang w:val="en-GB"/>
        </w:rPr>
        <w:t xml:space="preserve">unemployment, </w:t>
      </w:r>
      <w:r w:rsidR="00FF3861" w:rsidRPr="00EA571D">
        <w:rPr>
          <w:rFonts w:ascii="Times" w:eastAsiaTheme="minorEastAsia" w:hAnsi="Times" w:cs="Times"/>
          <w:lang w:val="en-GB"/>
        </w:rPr>
        <w:t xml:space="preserve">disguised unemployment should be controllable </w:t>
      </w:r>
      <w:r w:rsidR="00441BF2" w:rsidRPr="00EA571D">
        <w:rPr>
          <w:rFonts w:ascii="Times" w:eastAsiaTheme="minorEastAsia" w:hAnsi="Times" w:cs="Times"/>
          <w:lang w:val="en-GB"/>
        </w:rPr>
        <w:t xml:space="preserve">by </w:t>
      </w:r>
      <w:r w:rsidR="00EA571D">
        <w:rPr>
          <w:rFonts w:ascii="Times" w:eastAsiaTheme="minorEastAsia" w:hAnsi="Times" w:cs="Times"/>
          <w:lang w:val="en-GB"/>
        </w:rPr>
        <w:t>income diversification</w:t>
      </w:r>
      <w:r w:rsidR="00441BF2" w:rsidRPr="00EA571D">
        <w:rPr>
          <w:rFonts w:ascii="Times" w:eastAsiaTheme="minorEastAsia" w:hAnsi="Times" w:cs="Times"/>
          <w:lang w:val="en-GB"/>
        </w:rPr>
        <w:t>. Income diversification, as a form of social reorientation</w:t>
      </w:r>
      <w:r w:rsidR="00FF3861" w:rsidRPr="00EA571D">
        <w:rPr>
          <w:rFonts w:ascii="Times" w:eastAsiaTheme="minorEastAsia" w:hAnsi="Times" w:cs="Times"/>
          <w:lang w:val="en-GB"/>
        </w:rPr>
        <w:t xml:space="preserve"> will serve as </w:t>
      </w:r>
      <w:r w:rsidR="00441BF2" w:rsidRPr="00EA571D">
        <w:rPr>
          <w:rFonts w:ascii="Times" w:eastAsiaTheme="minorEastAsia" w:hAnsi="Times" w:cs="Times"/>
          <w:lang w:val="en-GB"/>
        </w:rPr>
        <w:t xml:space="preserve">a way to maximize </w:t>
      </w:r>
      <w:r w:rsidR="00FF3861" w:rsidRPr="00EA571D">
        <w:rPr>
          <w:rFonts w:ascii="Times" w:eastAsiaTheme="minorEastAsia" w:hAnsi="Times" w:cs="Times"/>
          <w:lang w:val="en-GB"/>
        </w:rPr>
        <w:t>use of the remainder of</w:t>
      </w:r>
      <w:r w:rsidR="000F1B95" w:rsidRPr="00EA571D">
        <w:rPr>
          <w:rFonts w:ascii="Times" w:eastAsiaTheme="minorEastAsia" w:hAnsi="Times" w:cs="Times"/>
          <w:lang w:val="en-GB"/>
        </w:rPr>
        <w:t xml:space="preserve"> the work </w:t>
      </w:r>
      <w:r w:rsidR="00441BF2" w:rsidRPr="00EA571D">
        <w:rPr>
          <w:rFonts w:ascii="Times" w:eastAsiaTheme="minorEastAsia" w:hAnsi="Times" w:cs="Times"/>
          <w:lang w:val="en-GB"/>
        </w:rPr>
        <w:t>time. This i</w:t>
      </w:r>
      <w:r w:rsidR="000F1B95" w:rsidRPr="00EA571D">
        <w:rPr>
          <w:rFonts w:ascii="Times" w:eastAsiaTheme="minorEastAsia" w:hAnsi="Times" w:cs="Times"/>
          <w:lang w:val="en-GB"/>
        </w:rPr>
        <w:t>ncome diversification surely does not</w:t>
      </w:r>
      <w:r w:rsidR="00441BF2" w:rsidRPr="00EA571D">
        <w:rPr>
          <w:rFonts w:ascii="Times" w:eastAsiaTheme="minorEastAsia" w:hAnsi="Times" w:cs="Times"/>
          <w:lang w:val="en-GB"/>
        </w:rPr>
        <w:t xml:space="preserve"> have an economic </w:t>
      </w:r>
      <w:r w:rsidR="000F1B95" w:rsidRPr="00EA571D">
        <w:rPr>
          <w:rFonts w:ascii="Times" w:eastAsiaTheme="minorEastAsia" w:hAnsi="Times" w:cs="Times"/>
          <w:lang w:val="en-GB"/>
        </w:rPr>
        <w:t xml:space="preserve">effect </w:t>
      </w:r>
      <w:r w:rsidR="00441BF2" w:rsidRPr="00EA571D">
        <w:rPr>
          <w:rFonts w:ascii="Times" w:eastAsiaTheme="minorEastAsia" w:hAnsi="Times" w:cs="Times"/>
          <w:lang w:val="en-GB"/>
        </w:rPr>
        <w:t xml:space="preserve">on </w:t>
      </w:r>
      <w:r w:rsidR="000F1B95" w:rsidRPr="00EA571D">
        <w:rPr>
          <w:rFonts w:ascii="Times" w:eastAsiaTheme="minorEastAsia" w:hAnsi="Times" w:cs="Times"/>
          <w:lang w:val="en-GB"/>
        </w:rPr>
        <w:t xml:space="preserve">the </w:t>
      </w:r>
      <w:r w:rsidR="00441BF2" w:rsidRPr="00EA571D">
        <w:rPr>
          <w:rFonts w:ascii="Times" w:eastAsiaTheme="minorEastAsia" w:hAnsi="Times" w:cs="Times"/>
          <w:lang w:val="en-GB"/>
        </w:rPr>
        <w:t xml:space="preserve">income. </w:t>
      </w:r>
      <w:r w:rsidR="000F1B95" w:rsidRPr="00EA571D">
        <w:rPr>
          <w:rFonts w:ascii="Times" w:eastAsiaTheme="minorEastAsia" w:hAnsi="Times" w:cs="Times"/>
          <w:lang w:val="en-GB"/>
        </w:rPr>
        <w:t>The p</w:t>
      </w:r>
      <w:r w:rsidR="00441BF2" w:rsidRPr="00EA571D">
        <w:rPr>
          <w:rFonts w:ascii="Times" w:eastAsiaTheme="minorEastAsia" w:hAnsi="Times" w:cs="Times"/>
          <w:lang w:val="en-GB"/>
        </w:rPr>
        <w:t xml:space="preserve">roductive economic </w:t>
      </w:r>
      <w:r w:rsidR="000F1B95" w:rsidRPr="00EA571D">
        <w:rPr>
          <w:rFonts w:ascii="Times" w:eastAsiaTheme="minorEastAsia" w:hAnsi="Times" w:cs="Times"/>
          <w:lang w:val="en-GB"/>
        </w:rPr>
        <w:t xml:space="preserve">activities that households engage constitute the application of opportunities that present themselves for </w:t>
      </w:r>
      <w:r w:rsidR="00EA571D">
        <w:rPr>
          <w:rFonts w:ascii="Times" w:eastAsiaTheme="minorEastAsia" w:hAnsi="Times" w:cs="Times"/>
          <w:lang w:val="en-GB"/>
        </w:rPr>
        <w:t>income diversification</w:t>
      </w:r>
      <w:r w:rsidR="00DF328F" w:rsidRPr="00EA571D">
        <w:rPr>
          <w:rFonts w:ascii="Times" w:hAnsi="Times" w:cs="Times New Roman"/>
          <w:lang w:val="en-GB"/>
        </w:rPr>
        <w:t xml:space="preserve">. </w:t>
      </w:r>
    </w:p>
    <w:p w14:paraId="02851A05" w14:textId="4550A3C6" w:rsidR="002109BA" w:rsidRPr="00EA571D" w:rsidRDefault="00441BF2" w:rsidP="005B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" w:eastAsiaTheme="minorEastAsia" w:hAnsi="Times" w:cs="Times"/>
          <w:lang w:val="en-GB"/>
        </w:rPr>
      </w:pPr>
      <w:r w:rsidRPr="00EA571D">
        <w:rPr>
          <w:rFonts w:ascii="Times" w:hAnsi="Times" w:cs="Arial"/>
          <w:color w:val="191919"/>
          <w:lang w:val="en-GB"/>
        </w:rPr>
        <w:t xml:space="preserve">Diversification of livelihoods </w:t>
      </w:r>
      <w:r w:rsidR="004F2BD3" w:rsidRPr="00EA571D">
        <w:rPr>
          <w:rFonts w:ascii="Times" w:hAnsi="Times" w:cs="Arial"/>
          <w:color w:val="191919"/>
          <w:lang w:val="en-GB"/>
        </w:rPr>
        <w:t>in rural areas i</w:t>
      </w:r>
      <w:r w:rsidRPr="00EA571D">
        <w:rPr>
          <w:rFonts w:ascii="Times" w:hAnsi="Times" w:cs="Arial"/>
          <w:color w:val="191919"/>
          <w:lang w:val="en-GB"/>
        </w:rPr>
        <w:t xml:space="preserve">s defined as the process </w:t>
      </w:r>
      <w:r w:rsidR="004F2BD3" w:rsidRPr="00EA571D">
        <w:rPr>
          <w:rFonts w:ascii="Times" w:hAnsi="Times" w:cs="Arial"/>
          <w:color w:val="191919"/>
          <w:lang w:val="en-GB"/>
        </w:rPr>
        <w:t xml:space="preserve">of </w:t>
      </w:r>
      <w:r w:rsidR="00C8119A" w:rsidRPr="00EA571D">
        <w:rPr>
          <w:rFonts w:ascii="Times" w:hAnsi="Times" w:cs="Arial"/>
          <w:color w:val="191919"/>
          <w:lang w:val="en-GB"/>
        </w:rPr>
        <w:t xml:space="preserve">households’ </w:t>
      </w:r>
      <w:r w:rsidR="004F2BD3" w:rsidRPr="00EA571D">
        <w:rPr>
          <w:rFonts w:ascii="Times" w:hAnsi="Times" w:cs="Arial"/>
          <w:color w:val="191919"/>
          <w:lang w:val="en-GB"/>
        </w:rPr>
        <w:t xml:space="preserve">constructing </w:t>
      </w:r>
      <w:r w:rsidRPr="00EA571D">
        <w:rPr>
          <w:rFonts w:ascii="Times" w:hAnsi="Times" w:cs="Arial"/>
          <w:color w:val="191919"/>
          <w:lang w:val="en-GB"/>
        </w:rPr>
        <w:t xml:space="preserve">diverse activities and social support </w:t>
      </w:r>
      <w:r w:rsidR="0035645E" w:rsidRPr="00EA571D">
        <w:rPr>
          <w:rFonts w:ascii="Times" w:hAnsi="Times" w:cs="Arial"/>
          <w:color w:val="191919"/>
          <w:lang w:val="en-GB"/>
        </w:rPr>
        <w:t>cap</w:t>
      </w:r>
      <w:r w:rsidRPr="00EA571D">
        <w:rPr>
          <w:rFonts w:ascii="Times" w:hAnsi="Times" w:cs="Arial"/>
          <w:color w:val="191919"/>
          <w:lang w:val="en-GB"/>
        </w:rPr>
        <w:t xml:space="preserve">abilities </w:t>
      </w:r>
      <w:r w:rsidR="0035645E" w:rsidRPr="00EA571D">
        <w:rPr>
          <w:rFonts w:ascii="Times" w:hAnsi="Times" w:cs="Arial"/>
          <w:color w:val="191919"/>
          <w:lang w:val="en-GB"/>
        </w:rPr>
        <w:t>for survival</w:t>
      </w:r>
      <w:r w:rsidRPr="00EA571D">
        <w:rPr>
          <w:rFonts w:ascii="Times" w:hAnsi="Times" w:cs="Arial"/>
          <w:color w:val="191919"/>
          <w:lang w:val="en-GB"/>
        </w:rPr>
        <w:t xml:space="preserve"> and </w:t>
      </w:r>
      <w:r w:rsidR="0035645E" w:rsidRPr="00EA571D">
        <w:rPr>
          <w:rFonts w:ascii="Times" w:hAnsi="Times" w:cs="Arial"/>
          <w:color w:val="191919"/>
          <w:lang w:val="en-GB"/>
        </w:rPr>
        <w:t>the enhanced standard of living</w:t>
      </w:r>
      <w:r w:rsidRPr="00EA571D">
        <w:rPr>
          <w:rFonts w:ascii="Times" w:hAnsi="Times" w:cs="Arial"/>
          <w:color w:val="191919"/>
          <w:lang w:val="en-GB"/>
        </w:rPr>
        <w:t xml:space="preserve">. </w:t>
      </w:r>
      <w:r w:rsidR="00C8119A" w:rsidRPr="00EA571D">
        <w:rPr>
          <w:rFonts w:ascii="Times" w:hAnsi="Times" w:cs="Arial"/>
          <w:color w:val="191919"/>
          <w:lang w:val="en-GB"/>
        </w:rPr>
        <w:t xml:space="preserve">The inclination of </w:t>
      </w:r>
      <w:r w:rsidRPr="00EA571D">
        <w:rPr>
          <w:rFonts w:ascii="Times" w:hAnsi="Times" w:cs="Arial"/>
          <w:color w:val="191919"/>
          <w:lang w:val="en-GB"/>
        </w:rPr>
        <w:t>rural households</w:t>
      </w:r>
      <w:r w:rsidR="00ED37B3" w:rsidRPr="00EA571D">
        <w:rPr>
          <w:rFonts w:ascii="Times" w:hAnsi="Times" w:cs="Arial"/>
          <w:color w:val="191919"/>
          <w:lang w:val="en-GB"/>
        </w:rPr>
        <w:t xml:space="preserve"> to engage man</w:t>
      </w:r>
      <w:r w:rsidRPr="00EA571D">
        <w:rPr>
          <w:rFonts w:ascii="Times" w:hAnsi="Times" w:cs="Arial"/>
          <w:color w:val="191919"/>
          <w:lang w:val="en-GB"/>
        </w:rPr>
        <w:t xml:space="preserve">y jobs is </w:t>
      </w:r>
      <w:r w:rsidR="00C8119A" w:rsidRPr="00EA571D">
        <w:rPr>
          <w:rFonts w:ascii="Times" w:hAnsi="Times" w:cs="Arial"/>
          <w:color w:val="191919"/>
          <w:lang w:val="en-GB"/>
        </w:rPr>
        <w:t xml:space="preserve">frequently </w:t>
      </w:r>
      <w:r w:rsidR="00ED37B3" w:rsidRPr="00EA571D">
        <w:rPr>
          <w:rFonts w:ascii="Times" w:hAnsi="Times" w:cs="Arial"/>
          <w:color w:val="191919"/>
          <w:lang w:val="en-GB"/>
        </w:rPr>
        <w:t>discussed. Yet, little is the attempt</w:t>
      </w:r>
      <w:r w:rsidR="00C8119A" w:rsidRPr="00EA571D">
        <w:rPr>
          <w:rFonts w:ascii="Times" w:hAnsi="Times" w:cs="Arial"/>
          <w:color w:val="191919"/>
          <w:lang w:val="en-GB"/>
        </w:rPr>
        <w:t xml:space="preserve"> </w:t>
      </w:r>
      <w:r w:rsidR="00ED37B3" w:rsidRPr="00EA571D">
        <w:rPr>
          <w:rFonts w:ascii="Times" w:hAnsi="Times" w:cs="Arial"/>
          <w:color w:val="191919"/>
          <w:lang w:val="en-GB"/>
        </w:rPr>
        <w:t xml:space="preserve">made </w:t>
      </w:r>
      <w:r w:rsidR="00C8119A" w:rsidRPr="00EA571D">
        <w:rPr>
          <w:rFonts w:ascii="Times" w:hAnsi="Times" w:cs="Arial"/>
          <w:color w:val="191919"/>
          <w:lang w:val="en-GB"/>
        </w:rPr>
        <w:t>to systematically link such</w:t>
      </w:r>
      <w:r w:rsidRPr="00EA571D">
        <w:rPr>
          <w:rFonts w:ascii="Times" w:hAnsi="Times" w:cs="Arial"/>
          <w:color w:val="191919"/>
          <w:lang w:val="en-GB"/>
        </w:rPr>
        <w:t xml:space="preserve"> </w:t>
      </w:r>
      <w:r w:rsidR="00887A5C" w:rsidRPr="00EA571D">
        <w:rPr>
          <w:rFonts w:ascii="Times" w:hAnsi="Times" w:cs="Arial"/>
          <w:color w:val="191919"/>
          <w:lang w:val="en-GB"/>
        </w:rPr>
        <w:t>behaviour</w:t>
      </w:r>
      <w:r w:rsidRPr="00EA571D">
        <w:rPr>
          <w:rFonts w:ascii="Times" w:hAnsi="Times" w:cs="Arial"/>
          <w:color w:val="191919"/>
          <w:lang w:val="en-GB"/>
        </w:rPr>
        <w:t xml:space="preserve"> to </w:t>
      </w:r>
      <w:r w:rsidR="00C8119A" w:rsidRPr="00EA571D">
        <w:rPr>
          <w:rFonts w:ascii="Times" w:hAnsi="Times" w:cs="Arial"/>
          <w:color w:val="191919"/>
          <w:lang w:val="en-GB"/>
        </w:rPr>
        <w:t>disguised</w:t>
      </w:r>
      <w:r w:rsidRPr="00EA571D">
        <w:rPr>
          <w:rFonts w:ascii="Times" w:hAnsi="Times" w:cs="Arial"/>
          <w:color w:val="191919"/>
          <w:lang w:val="en-GB"/>
        </w:rPr>
        <w:t xml:space="preserve"> unemployment </w:t>
      </w:r>
      <w:r w:rsidR="00C8119A" w:rsidRPr="00EA571D">
        <w:rPr>
          <w:rFonts w:ascii="Times" w:hAnsi="Times" w:cs="Arial"/>
          <w:color w:val="191919"/>
          <w:lang w:val="en-GB"/>
        </w:rPr>
        <w:t xml:space="preserve">mitigation </w:t>
      </w:r>
      <w:r w:rsidRPr="00EA571D">
        <w:rPr>
          <w:rFonts w:ascii="Times" w:hAnsi="Times" w:cs="Arial"/>
          <w:color w:val="191919"/>
          <w:lang w:val="en-GB"/>
        </w:rPr>
        <w:t>policy</w:t>
      </w:r>
      <w:r w:rsidR="00ED37B3" w:rsidRPr="00EA571D">
        <w:rPr>
          <w:rFonts w:ascii="Times" w:hAnsi="Times" w:cs="Arial"/>
          <w:color w:val="191919"/>
          <w:lang w:val="en-GB"/>
        </w:rPr>
        <w:t xml:space="preserve"> is. The </w:t>
      </w:r>
      <w:r w:rsidR="00E10030" w:rsidRPr="00EA571D">
        <w:rPr>
          <w:rFonts w:ascii="Times" w:hAnsi="Times" w:cs="Arial"/>
          <w:color w:val="191919"/>
          <w:lang w:val="en-GB"/>
        </w:rPr>
        <w:t xml:space="preserve">investigation into </w:t>
      </w:r>
      <w:r w:rsidRPr="00EA571D">
        <w:rPr>
          <w:rFonts w:ascii="Times" w:hAnsi="Times" w:cs="Arial"/>
          <w:color w:val="191919"/>
          <w:lang w:val="en-GB"/>
        </w:rPr>
        <w:t xml:space="preserve">the formulation of policies to </w:t>
      </w:r>
      <w:r w:rsidR="00E10030" w:rsidRPr="00EA571D">
        <w:rPr>
          <w:rFonts w:ascii="Times" w:hAnsi="Times" w:cs="Arial"/>
          <w:color w:val="191919"/>
          <w:lang w:val="en-GB"/>
        </w:rPr>
        <w:t>cope with the t</w:t>
      </w:r>
      <w:r w:rsidRPr="00EA571D">
        <w:rPr>
          <w:rFonts w:ascii="Times" w:hAnsi="Times" w:cs="Arial"/>
          <w:color w:val="191919"/>
          <w:lang w:val="en-GB"/>
        </w:rPr>
        <w:t>echnological innovation</w:t>
      </w:r>
      <w:r w:rsidR="00E10030" w:rsidRPr="00EA571D">
        <w:rPr>
          <w:rFonts w:ascii="Times" w:hAnsi="Times" w:cs="Arial"/>
          <w:color w:val="191919"/>
          <w:lang w:val="en-GB"/>
        </w:rPr>
        <w:t xml:space="preserve">-caused disguised unemployment is necessary to </w:t>
      </w:r>
      <w:r w:rsidRPr="00EA571D">
        <w:rPr>
          <w:rFonts w:ascii="Times" w:hAnsi="Times" w:cs="Arial"/>
          <w:color w:val="191919"/>
          <w:lang w:val="en-GB"/>
        </w:rPr>
        <w:t xml:space="preserve">assess the role of </w:t>
      </w:r>
      <w:r w:rsidR="003E6DE6">
        <w:rPr>
          <w:rFonts w:ascii="Times" w:hAnsi="Times" w:cs="Arial"/>
          <w:color w:val="191919"/>
          <w:lang w:val="en-GB"/>
        </w:rPr>
        <w:t>off-</w:t>
      </w:r>
      <w:r w:rsidR="00E10030" w:rsidRPr="00EA571D">
        <w:rPr>
          <w:rFonts w:ascii="Times" w:hAnsi="Times" w:cs="Arial"/>
          <w:color w:val="191919"/>
          <w:lang w:val="en-GB"/>
        </w:rPr>
        <w:t xml:space="preserve">farm </w:t>
      </w:r>
      <w:r w:rsidRPr="00EA571D">
        <w:rPr>
          <w:rFonts w:ascii="Times" w:hAnsi="Times" w:cs="Arial"/>
          <w:color w:val="191919"/>
          <w:lang w:val="en-GB"/>
        </w:rPr>
        <w:t xml:space="preserve">economic activities </w:t>
      </w:r>
      <w:r w:rsidR="00E10030" w:rsidRPr="00EA571D">
        <w:rPr>
          <w:rFonts w:ascii="Times" w:hAnsi="Times" w:cs="Arial"/>
          <w:color w:val="191919"/>
          <w:lang w:val="en-GB"/>
        </w:rPr>
        <w:t xml:space="preserve">in making best use of the leisure </w:t>
      </w:r>
      <w:r w:rsidRPr="00EA571D">
        <w:rPr>
          <w:rFonts w:ascii="Times" w:hAnsi="Times" w:cs="Arial"/>
          <w:color w:val="191919"/>
          <w:lang w:val="en-GB"/>
        </w:rPr>
        <w:t xml:space="preserve">time and </w:t>
      </w:r>
      <w:r w:rsidR="00E10030" w:rsidRPr="00EA571D">
        <w:rPr>
          <w:rFonts w:ascii="Times" w:hAnsi="Times" w:cs="Arial"/>
          <w:color w:val="191919"/>
          <w:lang w:val="en-GB"/>
        </w:rPr>
        <w:t>increasing</w:t>
      </w:r>
      <w:r w:rsidRPr="00EA571D">
        <w:rPr>
          <w:rFonts w:ascii="Times" w:hAnsi="Times" w:cs="Arial"/>
          <w:color w:val="191919"/>
          <w:lang w:val="en-GB"/>
        </w:rPr>
        <w:t xml:space="preserve"> income to </w:t>
      </w:r>
      <w:r w:rsidR="00E10030" w:rsidRPr="00EA571D">
        <w:rPr>
          <w:rFonts w:ascii="Times" w:hAnsi="Times" w:cs="Arial"/>
          <w:color w:val="191919"/>
          <w:lang w:val="en-GB"/>
        </w:rPr>
        <w:t>enhance</w:t>
      </w:r>
      <w:r w:rsidRPr="00EA571D">
        <w:rPr>
          <w:rFonts w:ascii="Times" w:hAnsi="Times" w:cs="Arial"/>
          <w:color w:val="191919"/>
          <w:lang w:val="en-GB"/>
        </w:rPr>
        <w:t xml:space="preserve"> </w:t>
      </w:r>
      <w:r w:rsidR="00E10030" w:rsidRPr="00EA571D">
        <w:rPr>
          <w:rFonts w:ascii="Times" w:hAnsi="Times" w:cs="Arial"/>
          <w:color w:val="191919"/>
          <w:lang w:val="en-GB"/>
        </w:rPr>
        <w:t>the societal</w:t>
      </w:r>
      <w:r w:rsidRPr="00EA571D">
        <w:rPr>
          <w:rFonts w:ascii="Times" w:hAnsi="Times" w:cs="Arial"/>
          <w:color w:val="191919"/>
          <w:lang w:val="en-GB"/>
        </w:rPr>
        <w:t xml:space="preserve"> welfare and the quality of </w:t>
      </w:r>
      <w:r w:rsidR="00E10030" w:rsidRPr="00EA571D">
        <w:rPr>
          <w:rFonts w:ascii="Times" w:hAnsi="Times" w:cs="Arial"/>
          <w:color w:val="191919"/>
          <w:lang w:val="en-GB"/>
        </w:rPr>
        <w:t>life</w:t>
      </w:r>
      <w:r w:rsidRPr="00EA571D">
        <w:rPr>
          <w:rFonts w:ascii="Times" w:hAnsi="Times" w:cs="Arial"/>
          <w:color w:val="191919"/>
          <w:lang w:val="en-GB"/>
        </w:rPr>
        <w:t xml:space="preserve"> in a sustainable </w:t>
      </w:r>
      <w:r w:rsidR="00E10030" w:rsidRPr="00EA571D">
        <w:rPr>
          <w:rFonts w:ascii="Times" w:hAnsi="Times" w:cs="Arial"/>
          <w:color w:val="191919"/>
          <w:lang w:val="en-GB"/>
        </w:rPr>
        <w:t>way</w:t>
      </w:r>
      <w:r w:rsidRPr="00EA571D">
        <w:rPr>
          <w:rFonts w:ascii="Times" w:hAnsi="Times" w:cs="Arial"/>
          <w:color w:val="191919"/>
          <w:lang w:val="en-GB"/>
        </w:rPr>
        <w:t>.</w:t>
      </w:r>
      <w:r w:rsidR="003F3F8F">
        <w:rPr>
          <w:rFonts w:ascii="Times" w:hAnsi="Times" w:cs="Arial"/>
          <w:color w:val="191919"/>
          <w:lang w:val="en-GB"/>
        </w:rPr>
        <w:t xml:space="preserve"> This research is</w:t>
      </w:r>
      <w:r w:rsidR="00E10030" w:rsidRPr="00EA571D">
        <w:rPr>
          <w:rFonts w:ascii="Times" w:hAnsi="Times" w:cs="Arial"/>
          <w:color w:val="191919"/>
          <w:lang w:val="en-GB"/>
        </w:rPr>
        <w:t xml:space="preserve"> importance in</w:t>
      </w:r>
      <w:r w:rsidRPr="00EA571D">
        <w:rPr>
          <w:rFonts w:ascii="Times" w:hAnsi="Times" w:cs="Arial"/>
          <w:color w:val="191919"/>
          <w:lang w:val="en-GB"/>
        </w:rPr>
        <w:t xml:space="preserve"> </w:t>
      </w:r>
      <w:r w:rsidR="004076CB" w:rsidRPr="00EA571D">
        <w:rPr>
          <w:rFonts w:ascii="Times" w:hAnsi="Times" w:cs="Arial"/>
          <w:color w:val="191919"/>
          <w:lang w:val="en-GB"/>
        </w:rPr>
        <w:t>refining</w:t>
      </w:r>
      <w:r w:rsidRPr="00EA571D">
        <w:rPr>
          <w:rFonts w:ascii="Times" w:hAnsi="Times" w:cs="Arial"/>
          <w:color w:val="191919"/>
          <w:lang w:val="en-GB"/>
        </w:rPr>
        <w:t xml:space="preserve"> policies </w:t>
      </w:r>
      <w:r w:rsidR="004076CB" w:rsidRPr="00EA571D">
        <w:rPr>
          <w:rFonts w:ascii="Times" w:hAnsi="Times" w:cs="Arial"/>
          <w:color w:val="191919"/>
          <w:lang w:val="en-GB"/>
        </w:rPr>
        <w:t xml:space="preserve">in terms of </w:t>
      </w:r>
      <w:r w:rsidRPr="00EA571D">
        <w:rPr>
          <w:rFonts w:ascii="Times" w:hAnsi="Times" w:cs="Arial"/>
          <w:color w:val="191919"/>
          <w:lang w:val="en-GB"/>
        </w:rPr>
        <w:t>unemployment</w:t>
      </w:r>
      <w:r w:rsidR="004076CB" w:rsidRPr="00EA571D">
        <w:rPr>
          <w:rFonts w:ascii="Times" w:hAnsi="Times" w:cs="Arial"/>
          <w:color w:val="191919"/>
          <w:lang w:val="en-GB"/>
        </w:rPr>
        <w:t xml:space="preserve"> in order</w:t>
      </w:r>
      <w:r w:rsidRPr="00EA571D">
        <w:rPr>
          <w:rFonts w:ascii="Times" w:hAnsi="Times" w:cs="Arial"/>
          <w:color w:val="191919"/>
          <w:lang w:val="en-GB"/>
        </w:rPr>
        <w:t xml:space="preserve"> to </w:t>
      </w:r>
      <w:r w:rsidR="004076CB" w:rsidRPr="00EA571D">
        <w:rPr>
          <w:rFonts w:ascii="Times" w:hAnsi="Times" w:cs="Arial"/>
          <w:color w:val="191919"/>
          <w:lang w:val="en-GB"/>
        </w:rPr>
        <w:t xml:space="preserve">yield </w:t>
      </w:r>
      <w:r w:rsidRPr="00EA571D">
        <w:rPr>
          <w:rFonts w:ascii="Times" w:hAnsi="Times" w:cs="Arial"/>
          <w:color w:val="191919"/>
          <w:lang w:val="en-GB"/>
        </w:rPr>
        <w:t>optim</w:t>
      </w:r>
      <w:r w:rsidR="004076CB" w:rsidRPr="00EA571D">
        <w:rPr>
          <w:rFonts w:ascii="Times" w:hAnsi="Times" w:cs="Arial"/>
          <w:color w:val="191919"/>
          <w:lang w:val="en-GB"/>
        </w:rPr>
        <w:t>um</w:t>
      </w:r>
      <w:r w:rsidRPr="00EA571D">
        <w:rPr>
          <w:rFonts w:ascii="Times" w:hAnsi="Times" w:cs="Arial"/>
          <w:color w:val="191919"/>
          <w:lang w:val="en-GB"/>
        </w:rPr>
        <w:t xml:space="preserve"> benefits for the sustainable economic development of farmer households in the tidal </w:t>
      </w:r>
      <w:r w:rsidR="004076CB" w:rsidRPr="00EA571D">
        <w:rPr>
          <w:rFonts w:ascii="Times" w:hAnsi="Times" w:cs="Arial"/>
          <w:color w:val="191919"/>
          <w:lang w:val="en-GB"/>
        </w:rPr>
        <w:t>area</w:t>
      </w:r>
      <w:r w:rsidRPr="00EA571D">
        <w:rPr>
          <w:rFonts w:ascii="Times" w:hAnsi="Times" w:cs="Arial"/>
          <w:color w:val="191919"/>
          <w:lang w:val="en-GB"/>
        </w:rPr>
        <w:t xml:space="preserve">. </w:t>
      </w:r>
      <w:r w:rsidR="004076CB" w:rsidRPr="00EA571D">
        <w:rPr>
          <w:rFonts w:ascii="Times" w:hAnsi="Times" w:cs="Arial"/>
          <w:color w:val="191919"/>
          <w:lang w:val="en-GB"/>
        </w:rPr>
        <w:t xml:space="preserve">Moreover, </w:t>
      </w:r>
      <w:r w:rsidRPr="00EA571D">
        <w:rPr>
          <w:rFonts w:ascii="Times" w:hAnsi="Times" w:cs="Arial"/>
          <w:color w:val="191919"/>
          <w:lang w:val="en-GB"/>
        </w:rPr>
        <w:t xml:space="preserve">this research is </w:t>
      </w:r>
      <w:r w:rsidR="004076CB" w:rsidRPr="00EA571D">
        <w:rPr>
          <w:rFonts w:ascii="Times" w:hAnsi="Times" w:cs="Arial"/>
          <w:color w:val="191919"/>
          <w:lang w:val="en-GB"/>
        </w:rPr>
        <w:t>crucial</w:t>
      </w:r>
      <w:r w:rsidRPr="00EA571D">
        <w:rPr>
          <w:rFonts w:ascii="Times" w:hAnsi="Times" w:cs="Arial"/>
          <w:color w:val="191919"/>
          <w:lang w:val="en-GB"/>
        </w:rPr>
        <w:t xml:space="preserve"> and </w:t>
      </w:r>
      <w:r w:rsidR="004076CB" w:rsidRPr="00EA571D">
        <w:rPr>
          <w:rFonts w:ascii="Times" w:hAnsi="Times" w:cs="Arial"/>
          <w:color w:val="191919"/>
          <w:lang w:val="en-GB"/>
        </w:rPr>
        <w:t xml:space="preserve">worth consideration </w:t>
      </w:r>
      <w:r w:rsidRPr="00EA571D">
        <w:rPr>
          <w:rFonts w:ascii="Times" w:hAnsi="Times" w:cs="Arial"/>
          <w:color w:val="191919"/>
          <w:lang w:val="en-GB"/>
        </w:rPr>
        <w:t xml:space="preserve">as </w:t>
      </w:r>
      <w:r w:rsidR="006F78A1" w:rsidRPr="00EA571D">
        <w:rPr>
          <w:rFonts w:ascii="Times" w:hAnsi="Times" w:cs="Arial"/>
          <w:color w:val="191919"/>
          <w:lang w:val="en-GB"/>
        </w:rPr>
        <w:t xml:space="preserve">the </w:t>
      </w:r>
      <w:r w:rsidRPr="00EA571D">
        <w:rPr>
          <w:rFonts w:ascii="Times" w:hAnsi="Times" w:cs="Arial"/>
          <w:color w:val="191919"/>
          <w:lang w:val="en-GB"/>
        </w:rPr>
        <w:t>input for t</w:t>
      </w:r>
      <w:r w:rsidR="004076CB" w:rsidRPr="00EA571D">
        <w:rPr>
          <w:rFonts w:ascii="Times" w:hAnsi="Times" w:cs="Arial"/>
          <w:color w:val="191919"/>
          <w:lang w:val="en-GB"/>
        </w:rPr>
        <w:t>he government, society, and relevant</w:t>
      </w:r>
      <w:r w:rsidRPr="00EA571D">
        <w:rPr>
          <w:rFonts w:ascii="Times" w:hAnsi="Times" w:cs="Arial"/>
          <w:color w:val="191919"/>
          <w:lang w:val="en-GB"/>
        </w:rPr>
        <w:t xml:space="preserve"> institutions in the future </w:t>
      </w:r>
      <w:r w:rsidR="004076CB" w:rsidRPr="00EA571D">
        <w:rPr>
          <w:rFonts w:ascii="Times" w:hAnsi="Times" w:cs="Arial"/>
          <w:color w:val="191919"/>
          <w:lang w:val="en-GB"/>
        </w:rPr>
        <w:t>in addition to</w:t>
      </w:r>
      <w:r w:rsidRPr="00EA571D">
        <w:rPr>
          <w:rFonts w:ascii="Times" w:hAnsi="Times" w:cs="Arial"/>
          <w:color w:val="191919"/>
          <w:lang w:val="en-GB"/>
        </w:rPr>
        <w:t xml:space="preserve"> </w:t>
      </w:r>
      <w:r w:rsidR="006F78A1" w:rsidRPr="00EA571D">
        <w:rPr>
          <w:rFonts w:ascii="Times" w:hAnsi="Times" w:cs="Arial"/>
          <w:color w:val="191919"/>
          <w:lang w:val="en-GB"/>
        </w:rPr>
        <w:t xml:space="preserve">attention paid to </w:t>
      </w:r>
      <w:r w:rsidR="004076CB" w:rsidRPr="00EA571D">
        <w:rPr>
          <w:rFonts w:ascii="Times" w:hAnsi="Times" w:cs="Arial"/>
          <w:color w:val="191919"/>
          <w:lang w:val="en-GB"/>
        </w:rPr>
        <w:t>the</w:t>
      </w:r>
      <w:r w:rsidRPr="00EA571D">
        <w:rPr>
          <w:rFonts w:ascii="Times" w:hAnsi="Times" w:cs="Arial"/>
          <w:color w:val="191919"/>
          <w:lang w:val="en-GB"/>
        </w:rPr>
        <w:t xml:space="preserve"> management of the farmer's household </w:t>
      </w:r>
      <w:proofErr w:type="spellStart"/>
      <w:r w:rsidR="004076CB" w:rsidRPr="00EA571D">
        <w:rPr>
          <w:rFonts w:ascii="Times" w:hAnsi="Times" w:cs="Arial"/>
          <w:color w:val="191919"/>
          <w:lang w:val="en-GB"/>
        </w:rPr>
        <w:t>labor</w:t>
      </w:r>
      <w:proofErr w:type="spellEnd"/>
      <w:r w:rsidRPr="00EA571D">
        <w:rPr>
          <w:rFonts w:ascii="Times" w:hAnsi="Times" w:cs="Arial"/>
          <w:color w:val="191919"/>
          <w:lang w:val="en-GB"/>
        </w:rPr>
        <w:t xml:space="preserve"> from socio-economic aspects. Based on the background</w:t>
      </w:r>
      <w:r w:rsidR="004076CB" w:rsidRPr="00EA571D">
        <w:rPr>
          <w:rFonts w:ascii="Times" w:hAnsi="Times" w:cs="Arial"/>
          <w:color w:val="191919"/>
          <w:lang w:val="en-GB"/>
        </w:rPr>
        <w:t xml:space="preserve"> elaborated above</w:t>
      </w:r>
      <w:r w:rsidRPr="00EA571D">
        <w:rPr>
          <w:rFonts w:ascii="Times" w:hAnsi="Times" w:cs="Arial"/>
          <w:color w:val="191919"/>
          <w:lang w:val="en-GB"/>
        </w:rPr>
        <w:t xml:space="preserve">, </w:t>
      </w:r>
      <w:r w:rsidR="004076CB" w:rsidRPr="00EA571D">
        <w:rPr>
          <w:rFonts w:ascii="Times" w:hAnsi="Times" w:cs="Arial"/>
          <w:color w:val="191919"/>
          <w:lang w:val="en-GB"/>
        </w:rPr>
        <w:t>t</w:t>
      </w:r>
      <w:r w:rsidRPr="00EA571D">
        <w:rPr>
          <w:rFonts w:ascii="Times" w:hAnsi="Times" w:cs="Arial"/>
          <w:color w:val="191919"/>
          <w:lang w:val="en-GB"/>
        </w:rPr>
        <w:t xml:space="preserve">his research is </w:t>
      </w:r>
      <w:r w:rsidR="004076CB" w:rsidRPr="00EA571D">
        <w:rPr>
          <w:rFonts w:ascii="Times" w:hAnsi="Times" w:cs="Arial"/>
          <w:color w:val="191919"/>
          <w:lang w:val="en-GB"/>
        </w:rPr>
        <w:t xml:space="preserve">aimed </w:t>
      </w:r>
      <w:r w:rsidRPr="00EA571D">
        <w:rPr>
          <w:rFonts w:ascii="Times" w:hAnsi="Times" w:cs="Arial"/>
          <w:color w:val="191919"/>
          <w:lang w:val="en-GB"/>
        </w:rPr>
        <w:t xml:space="preserve">to </w:t>
      </w:r>
      <w:r w:rsidR="003F3F8F">
        <w:rPr>
          <w:rFonts w:ascii="Times" w:hAnsi="Times" w:cs="Arial"/>
          <w:color w:val="191919"/>
          <w:lang w:val="en-GB"/>
        </w:rPr>
        <w:t>finding</w:t>
      </w:r>
      <w:r w:rsidR="004076CB" w:rsidRPr="00EA571D">
        <w:rPr>
          <w:rFonts w:ascii="Times" w:hAnsi="Times" w:cs="Arial"/>
          <w:color w:val="191919"/>
          <w:lang w:val="en-GB"/>
        </w:rPr>
        <w:t xml:space="preserve"> strategies to deal with</w:t>
      </w:r>
      <w:r w:rsidRPr="00EA571D">
        <w:rPr>
          <w:rFonts w:ascii="Times" w:hAnsi="Times" w:cs="Arial"/>
          <w:color w:val="191919"/>
          <w:lang w:val="en-GB"/>
        </w:rPr>
        <w:t xml:space="preserve"> </w:t>
      </w:r>
      <w:r w:rsidR="004076CB" w:rsidRPr="00EA571D">
        <w:rPr>
          <w:rFonts w:ascii="Times" w:hAnsi="Times" w:cs="Arial"/>
          <w:color w:val="191919"/>
          <w:lang w:val="en-GB"/>
        </w:rPr>
        <w:t xml:space="preserve">disguised </w:t>
      </w:r>
      <w:r w:rsidRPr="00EA571D">
        <w:rPr>
          <w:rFonts w:ascii="Times" w:hAnsi="Times" w:cs="Arial"/>
          <w:color w:val="191919"/>
          <w:lang w:val="en-GB"/>
        </w:rPr>
        <w:t>unemployment through a combination of technological innovation and income diversification.</w:t>
      </w:r>
    </w:p>
    <w:p w14:paraId="5B867B34" w14:textId="77777777" w:rsidR="00FA4032" w:rsidRPr="00EA571D" w:rsidRDefault="00FA4032" w:rsidP="00B6317A">
      <w:pPr>
        <w:pStyle w:val="BodyText"/>
        <w:tabs>
          <w:tab w:val="left" w:pos="426"/>
        </w:tabs>
        <w:spacing w:after="0"/>
        <w:rPr>
          <w:b/>
          <w:bCs/>
          <w:sz w:val="22"/>
          <w:szCs w:val="22"/>
          <w:lang w:val="en-GB"/>
        </w:rPr>
      </w:pPr>
    </w:p>
    <w:p w14:paraId="785F16E2" w14:textId="72FDDCAE" w:rsidR="001102A1" w:rsidRPr="00EA571D" w:rsidRDefault="001102A1" w:rsidP="00B6317A">
      <w:pPr>
        <w:pStyle w:val="BodyText"/>
        <w:tabs>
          <w:tab w:val="left" w:pos="426"/>
        </w:tabs>
        <w:spacing w:after="0"/>
        <w:rPr>
          <w:b/>
          <w:bCs/>
          <w:sz w:val="22"/>
          <w:szCs w:val="22"/>
          <w:lang w:val="en-GB"/>
        </w:rPr>
      </w:pPr>
      <w:r w:rsidRPr="00EA571D">
        <w:rPr>
          <w:b/>
          <w:bCs/>
          <w:sz w:val="22"/>
          <w:szCs w:val="22"/>
          <w:lang w:val="en-GB"/>
        </w:rPr>
        <w:t>Material and Methods</w:t>
      </w:r>
    </w:p>
    <w:p w14:paraId="14B4DB2D" w14:textId="62285619" w:rsidR="009903DC" w:rsidRPr="001775C7" w:rsidRDefault="001935B0" w:rsidP="001775C7">
      <w:pPr>
        <w:pStyle w:val="Default"/>
        <w:ind w:firstLine="567"/>
        <w:jc w:val="both"/>
        <w:rPr>
          <w:color w:val="000000" w:themeColor="text1"/>
          <w:sz w:val="22"/>
          <w:szCs w:val="22"/>
          <w:lang w:val="en-GB"/>
        </w:rPr>
      </w:pPr>
      <w:r w:rsidRPr="00EA571D">
        <w:rPr>
          <w:sz w:val="22"/>
          <w:szCs w:val="22"/>
          <w:lang w:val="en-GB"/>
        </w:rPr>
        <w:t xml:space="preserve">The research was conducted from </w:t>
      </w:r>
      <w:r w:rsidR="00DA14A6" w:rsidRPr="00EA571D">
        <w:rPr>
          <w:sz w:val="22"/>
          <w:szCs w:val="22"/>
          <w:lang w:val="en-GB"/>
        </w:rPr>
        <w:t>M</w:t>
      </w:r>
      <w:r w:rsidRPr="00EA571D">
        <w:rPr>
          <w:sz w:val="22"/>
          <w:szCs w:val="22"/>
          <w:lang w:val="en-GB"/>
        </w:rPr>
        <w:t xml:space="preserve">ay to </w:t>
      </w:r>
      <w:r w:rsidR="002109BA" w:rsidRPr="00EA571D">
        <w:rPr>
          <w:sz w:val="22"/>
          <w:szCs w:val="22"/>
          <w:lang w:val="en-GB"/>
        </w:rPr>
        <w:t>De</w:t>
      </w:r>
      <w:r w:rsidRPr="00EA571D">
        <w:rPr>
          <w:sz w:val="22"/>
          <w:szCs w:val="22"/>
          <w:lang w:val="en-GB"/>
        </w:rPr>
        <w:t>c</w:t>
      </w:r>
      <w:r w:rsidR="002109BA" w:rsidRPr="00EA571D">
        <w:rPr>
          <w:sz w:val="22"/>
          <w:szCs w:val="22"/>
          <w:lang w:val="en-GB"/>
        </w:rPr>
        <w:t xml:space="preserve">ember 2017. </w:t>
      </w:r>
      <w:r w:rsidRPr="00EA571D">
        <w:rPr>
          <w:rFonts w:eastAsia="Times New Roman"/>
          <w:color w:val="000000" w:themeColor="text1"/>
          <w:sz w:val="22"/>
          <w:szCs w:val="22"/>
          <w:lang w:val="en-GB" w:eastAsia="id-ID"/>
        </w:rPr>
        <w:t>Quantitative approach was used with survey technique</w:t>
      </w:r>
      <w:r w:rsidR="002109BA" w:rsidRPr="00EA571D">
        <w:rPr>
          <w:rFonts w:eastAsia="Times New Roman"/>
          <w:color w:val="000000" w:themeColor="text1"/>
          <w:sz w:val="22"/>
          <w:szCs w:val="22"/>
          <w:lang w:val="en-GB" w:eastAsia="id-ID"/>
        </w:rPr>
        <w:t xml:space="preserve">. </w:t>
      </w:r>
      <w:r w:rsidRPr="00EA571D">
        <w:rPr>
          <w:rFonts w:eastAsia="Times New Roman"/>
          <w:color w:val="000000" w:themeColor="text1"/>
          <w:sz w:val="22"/>
          <w:szCs w:val="22"/>
          <w:lang w:val="en-GB" w:eastAsia="id-ID"/>
        </w:rPr>
        <w:t xml:space="preserve">The sampling method selected was </w:t>
      </w:r>
      <w:r w:rsidR="002109BA" w:rsidRPr="00EA571D">
        <w:rPr>
          <w:color w:val="000000" w:themeColor="text1"/>
          <w:sz w:val="22"/>
          <w:szCs w:val="22"/>
          <w:lang w:val="en-GB"/>
        </w:rPr>
        <w:t>proportionate St</w:t>
      </w:r>
      <w:r w:rsidRPr="00EA571D">
        <w:rPr>
          <w:color w:val="000000" w:themeColor="text1"/>
          <w:sz w:val="22"/>
          <w:szCs w:val="22"/>
          <w:lang w:val="en-GB"/>
        </w:rPr>
        <w:t>ratified Random Sampling Method based on 4 agricultural technologica</w:t>
      </w:r>
      <w:r w:rsidR="001775C7">
        <w:rPr>
          <w:color w:val="000000" w:themeColor="text1"/>
          <w:sz w:val="22"/>
          <w:szCs w:val="22"/>
          <w:lang w:val="en-GB"/>
        </w:rPr>
        <w:t xml:space="preserve">l innovations and 1 </w:t>
      </w:r>
      <w:r w:rsidRPr="00EA571D">
        <w:rPr>
          <w:color w:val="000000" w:themeColor="text1"/>
          <w:sz w:val="22"/>
          <w:szCs w:val="22"/>
          <w:lang w:val="en-GB"/>
        </w:rPr>
        <w:t>control population as</w:t>
      </w:r>
      <w:r w:rsidR="001775C7">
        <w:rPr>
          <w:color w:val="000000" w:themeColor="text1"/>
          <w:sz w:val="22"/>
          <w:szCs w:val="22"/>
          <w:lang w:val="en-GB"/>
        </w:rPr>
        <w:t xml:space="preserve"> seen in Table 1. </w:t>
      </w:r>
      <w:r w:rsidR="00A052C6" w:rsidRPr="001775C7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</w:p>
    <w:p w14:paraId="75A7FF80" w14:textId="77777777" w:rsidR="00A052C6" w:rsidRPr="00A052C6" w:rsidRDefault="00A052C6" w:rsidP="00A052C6">
      <w:pPr>
        <w:pStyle w:val="ListParagraph"/>
        <w:spacing w:after="0" w:line="240" w:lineRule="auto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</w:p>
    <w:p w14:paraId="44B094FD" w14:textId="6374D84A" w:rsidR="002109BA" w:rsidRPr="00EA571D" w:rsidRDefault="001102A1" w:rsidP="00B0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EA571D">
        <w:rPr>
          <w:rFonts w:ascii="Times New Roman" w:hAnsi="Times New Roman" w:cs="Times New Roman"/>
          <w:color w:val="000000" w:themeColor="text1"/>
          <w:lang w:val="en-GB"/>
        </w:rPr>
        <w:t>Tab</w:t>
      </w:r>
      <w:r w:rsidR="009D2697" w:rsidRPr="00EA571D">
        <w:rPr>
          <w:rFonts w:ascii="Times New Roman" w:hAnsi="Times New Roman" w:cs="Times New Roman"/>
          <w:color w:val="000000" w:themeColor="text1"/>
          <w:lang w:val="en-GB"/>
        </w:rPr>
        <w:t>le 1</w:t>
      </w:r>
      <w:r w:rsidR="00595A36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r w:rsidR="00A052C6">
        <w:rPr>
          <w:rFonts w:ascii="Times New Roman" w:hAnsi="Times New Roman" w:cs="Times New Roman"/>
          <w:color w:val="000000" w:themeColor="text1"/>
          <w:lang w:val="en-GB"/>
        </w:rPr>
        <w:t xml:space="preserve">The Process of </w:t>
      </w:r>
      <w:r w:rsidR="006F78A1" w:rsidRPr="00EA571D">
        <w:rPr>
          <w:rFonts w:ascii="Times New Roman" w:hAnsi="Times New Roman" w:cs="Times New Roman"/>
          <w:color w:val="000000" w:themeColor="text1"/>
          <w:lang w:val="en-GB"/>
        </w:rPr>
        <w:t xml:space="preserve">Sample </w:t>
      </w:r>
      <w:r w:rsidR="00A052C6">
        <w:rPr>
          <w:rFonts w:ascii="Times New Roman" w:hAnsi="Times New Roman" w:cs="Times New Roman"/>
          <w:color w:val="000000" w:themeColor="text1"/>
          <w:lang w:val="en-GB"/>
        </w:rPr>
        <w:t>Determining</w:t>
      </w:r>
      <w:r w:rsidR="006F78A1" w:rsidRPr="00EA571D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D2697" w:rsidRPr="00EA571D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2109BA" w:rsidRPr="00EA571D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tbl>
      <w:tblPr>
        <w:tblStyle w:val="TableGrid"/>
        <w:tblW w:w="5473" w:type="pct"/>
        <w:tblLayout w:type="fixed"/>
        <w:tblLook w:val="04A0" w:firstRow="1" w:lastRow="0" w:firstColumn="1" w:lastColumn="0" w:noHBand="0" w:noVBand="1"/>
      </w:tblPr>
      <w:tblGrid>
        <w:gridCol w:w="541"/>
        <w:gridCol w:w="2550"/>
        <w:gridCol w:w="3259"/>
        <w:gridCol w:w="1413"/>
        <w:gridCol w:w="1559"/>
      </w:tblGrid>
      <w:tr w:rsidR="001F55EC" w:rsidRPr="00EA571D" w14:paraId="00378C34" w14:textId="77777777" w:rsidTr="00B06860">
        <w:trPr>
          <w:trHeight w:val="67"/>
        </w:trPr>
        <w:tc>
          <w:tcPr>
            <w:tcW w:w="290" w:type="pct"/>
            <w:shd w:val="clear" w:color="auto" w:fill="auto"/>
          </w:tcPr>
          <w:p w14:paraId="45508E0C" w14:textId="4500EF1A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No</w:t>
            </w:r>
          </w:p>
        </w:tc>
        <w:tc>
          <w:tcPr>
            <w:tcW w:w="1368" w:type="pct"/>
            <w:shd w:val="clear" w:color="auto" w:fill="auto"/>
          </w:tcPr>
          <w:p w14:paraId="51892FD1" w14:textId="290FACF9" w:rsidR="00A24A1B" w:rsidRPr="00EA571D" w:rsidRDefault="00A24A1B" w:rsidP="00904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L</w:t>
            </w:r>
            <w:r w:rsidR="009046BC"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ocation </w:t>
            </w: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748" w:type="pct"/>
            <w:shd w:val="clear" w:color="auto" w:fill="auto"/>
          </w:tcPr>
          <w:p w14:paraId="658DBC0C" w14:textId="733A02FC" w:rsidR="00A24A1B" w:rsidRPr="00EA571D" w:rsidRDefault="009046BC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Population characteristics </w:t>
            </w:r>
          </w:p>
        </w:tc>
        <w:tc>
          <w:tcPr>
            <w:tcW w:w="758" w:type="pct"/>
            <w:shd w:val="clear" w:color="auto" w:fill="auto"/>
          </w:tcPr>
          <w:p w14:paraId="78E9F2EF" w14:textId="4DBA95B5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P</w:t>
            </w:r>
            <w:r w:rsidR="009046BC"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opulation </w:t>
            </w:r>
            <w:r w:rsidR="000732B4"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</w:t>
            </w:r>
          </w:p>
          <w:p w14:paraId="0973FD24" w14:textId="6E0F4565" w:rsidR="000732B4" w:rsidRPr="00EA571D" w:rsidRDefault="000732B4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(Household)</w:t>
            </w:r>
          </w:p>
        </w:tc>
        <w:tc>
          <w:tcPr>
            <w:tcW w:w="836" w:type="pct"/>
            <w:shd w:val="clear" w:color="auto" w:fill="auto"/>
          </w:tcPr>
          <w:p w14:paraId="4CD1C4F8" w14:textId="7FF69022" w:rsidR="000732B4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Samp</w:t>
            </w:r>
            <w:r w:rsidR="009046BC"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le</w:t>
            </w:r>
            <w:r w:rsidR="000732B4"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</w:t>
            </w:r>
          </w:p>
          <w:p w14:paraId="41C30D51" w14:textId="542332C3" w:rsidR="00A24A1B" w:rsidRPr="00EA571D" w:rsidRDefault="000732B4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(Household)</w:t>
            </w:r>
            <w:r w:rsidR="00A24A1B" w:rsidRPr="00EA571D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</w:t>
            </w:r>
          </w:p>
        </w:tc>
      </w:tr>
      <w:tr w:rsidR="001F55EC" w:rsidRPr="00EA571D" w14:paraId="39AA05E0" w14:textId="77777777" w:rsidTr="00B06860">
        <w:tc>
          <w:tcPr>
            <w:tcW w:w="290" w:type="pct"/>
            <w:shd w:val="clear" w:color="auto" w:fill="auto"/>
          </w:tcPr>
          <w:p w14:paraId="6E0A635B" w14:textId="4219AD04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1. </w:t>
            </w:r>
          </w:p>
        </w:tc>
        <w:tc>
          <w:tcPr>
            <w:tcW w:w="1368" w:type="pct"/>
            <w:shd w:val="clear" w:color="auto" w:fill="auto"/>
          </w:tcPr>
          <w:p w14:paraId="3C1846BA" w14:textId="18EAA7D8" w:rsidR="00A24A1B" w:rsidRPr="00EA571D" w:rsidRDefault="00C91964" w:rsidP="00BF55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Telang</w:t>
            </w:r>
            <w:proofErr w:type="spellEnd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S</w:t>
            </w:r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a</w:t>
            </w: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r</w:t>
            </w:r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i</w:t>
            </w:r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Village, District of</w:t>
            </w:r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Tanjung</w:t>
            </w:r>
            <w:proofErr w:type="spellEnd"/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Lago</w:t>
            </w:r>
            <w:proofErr w:type="spellEnd"/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, </w:t>
            </w:r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>Regency of</w:t>
            </w:r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A24A1B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Banyuasin</w:t>
            </w:r>
            <w:proofErr w:type="spellEnd"/>
          </w:p>
        </w:tc>
        <w:tc>
          <w:tcPr>
            <w:tcW w:w="1748" w:type="pct"/>
            <w:shd w:val="clear" w:color="auto" w:fill="auto"/>
          </w:tcPr>
          <w:p w14:paraId="4095DC63" w14:textId="0460824F" w:rsidR="00883EED" w:rsidRPr="0050634D" w:rsidRDefault="0050634D" w:rsidP="005063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0" w:hanging="170"/>
              <w:jc w:val="both"/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</w:pP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(1) </w:t>
            </w:r>
            <w:r w:rsid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T</w:t>
            </w:r>
            <w:r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echnological innovation in the form of 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R</w:t>
            </w:r>
            <w:r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ice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-C</w:t>
            </w:r>
            <w:r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orn 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Cropping</w:t>
            </w:r>
            <w:r w:rsidR="00BA5D85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I</w:t>
            </w:r>
            <w:r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ndex (IP 200)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, (2) Other on farms</w:t>
            </w:r>
            <w:r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and o</w:t>
            </w:r>
            <w:r w:rsidRPr="00EA571D">
              <w:rPr>
                <w:rFonts w:ascii="Times New Roman" w:hAnsi="Times New Roman" w:cs="Times New Roman"/>
                <w:lang w:val="en-GB"/>
              </w:rPr>
              <w:t>ff-farm economic activities</w:t>
            </w:r>
          </w:p>
          <w:p w14:paraId="4027CEDC" w14:textId="3687D8B2" w:rsidR="00A24A1B" w:rsidRPr="008C64A9" w:rsidRDefault="0050634D" w:rsidP="008C64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0" w:hanging="170"/>
              <w:jc w:val="both"/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</w:pP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(1) </w:t>
            </w:r>
            <w:r w:rsid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T</w:t>
            </w:r>
            <w:r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echnological innovation in the form of </w:t>
            </w:r>
            <w:r w:rsidR="008F74D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Farming </w:t>
            </w:r>
            <w:r w:rsidR="008F74D9" w:rsidRPr="00EA571D">
              <w:rPr>
                <w:rFonts w:ascii="Times" w:hAnsi="Times"/>
                <w:w w:val="105"/>
                <w:lang w:val="en-GB"/>
              </w:rPr>
              <w:t>mechanization</w:t>
            </w:r>
            <w:r w:rsidR="008F74D9" w:rsidRPr="00883EED">
              <w:rPr>
                <w:rFonts w:ascii="Times" w:eastAsia="Times New Roman" w:hAnsi="Times"/>
                <w:bCs/>
                <w:i/>
                <w:color w:val="000000" w:themeColor="text1"/>
                <w:lang w:val="en-GB" w:eastAsia="id-ID"/>
              </w:rPr>
              <w:t xml:space="preserve"> </w:t>
            </w:r>
            <w:r w:rsidR="008F74D9">
              <w:rPr>
                <w:rFonts w:ascii="Times" w:eastAsia="Times New Roman" w:hAnsi="Times"/>
                <w:bCs/>
                <w:i/>
                <w:color w:val="000000" w:themeColor="text1"/>
                <w:lang w:val="en-GB" w:eastAsia="id-ID"/>
              </w:rPr>
              <w:t>(</w:t>
            </w:r>
            <w:r w:rsidRPr="00883EED">
              <w:rPr>
                <w:rFonts w:ascii="Times" w:eastAsia="Times New Roman" w:hAnsi="Times"/>
                <w:bCs/>
                <w:i/>
                <w:color w:val="000000" w:themeColor="text1"/>
                <w:lang w:val="en-GB" w:eastAsia="id-ID"/>
              </w:rPr>
              <w:t>Combine Harvester</w:t>
            </w:r>
            <w:proofErr w:type="gramStart"/>
            <w:r w:rsidR="008F74D9">
              <w:rPr>
                <w:rFonts w:ascii="Times" w:eastAsia="Times New Roman" w:hAnsi="Times"/>
                <w:bCs/>
                <w:i/>
                <w:color w:val="000000" w:themeColor="text1"/>
                <w:lang w:val="en-GB" w:eastAsia="id-ID"/>
              </w:rPr>
              <w:t xml:space="preserve">) 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,</w:t>
            </w:r>
            <w:proofErr w:type="gramEnd"/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</w:t>
            </w:r>
            <w:r w:rsidRPr="00883EED">
              <w:rPr>
                <w:rFonts w:ascii="Times" w:eastAsia="Times New Roman" w:hAnsi="Times"/>
                <w:bCs/>
                <w:i/>
                <w:color w:val="000000" w:themeColor="text1"/>
                <w:lang w:val="en-GB" w:eastAsia="id-ID"/>
              </w:rPr>
              <w:t xml:space="preserve"> </w:t>
            </w:r>
            <w:r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and 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(2) Other on farms</w:t>
            </w:r>
            <w:r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and o</w:t>
            </w:r>
            <w:r w:rsidRPr="00EA571D">
              <w:rPr>
                <w:rFonts w:ascii="Times New Roman" w:hAnsi="Times New Roman" w:cs="Times New Roman"/>
                <w:lang w:val="en-GB"/>
              </w:rPr>
              <w:t>ff-farm economic activities</w:t>
            </w:r>
            <w:r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</w:t>
            </w:r>
          </w:p>
        </w:tc>
        <w:tc>
          <w:tcPr>
            <w:tcW w:w="758" w:type="pct"/>
            <w:shd w:val="clear" w:color="auto" w:fill="auto"/>
          </w:tcPr>
          <w:p w14:paraId="4242F931" w14:textId="26878381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200</w:t>
            </w:r>
          </w:p>
          <w:p w14:paraId="21888E9D" w14:textId="77777777" w:rsidR="00076C37" w:rsidRDefault="00076C37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7238B5C" w14:textId="77777777" w:rsidR="00533E66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39A632BF" w14:textId="77777777" w:rsidR="00533E66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37F59990" w14:textId="77777777" w:rsidR="00533E66" w:rsidRPr="00EA571D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1F680FDE" w14:textId="77777777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356</w:t>
            </w:r>
          </w:p>
        </w:tc>
        <w:tc>
          <w:tcPr>
            <w:tcW w:w="836" w:type="pct"/>
            <w:shd w:val="clear" w:color="auto" w:fill="auto"/>
          </w:tcPr>
          <w:p w14:paraId="32E1F3B5" w14:textId="10624EC9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36</w:t>
            </w:r>
            <w:r w:rsidR="000732B4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(18.00 %)</w:t>
            </w:r>
          </w:p>
          <w:p w14:paraId="0ED3DB61" w14:textId="77777777" w:rsidR="00076C37" w:rsidRDefault="00076C37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6410EA6C" w14:textId="77777777" w:rsidR="00533E66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77FE2B84" w14:textId="77777777" w:rsidR="00533E66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6CD85193" w14:textId="77777777" w:rsidR="00533E66" w:rsidRPr="00EA571D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586D5886" w14:textId="2675311D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  <w:r w:rsidR="000732B4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(18.86 %)</w:t>
            </w:r>
          </w:p>
        </w:tc>
      </w:tr>
      <w:tr w:rsidR="001F55EC" w:rsidRPr="00EA571D" w14:paraId="04C8DA4C" w14:textId="77777777" w:rsidTr="00B06860">
        <w:tc>
          <w:tcPr>
            <w:tcW w:w="290" w:type="pct"/>
            <w:shd w:val="clear" w:color="auto" w:fill="auto"/>
          </w:tcPr>
          <w:p w14:paraId="4AB03851" w14:textId="796913B5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2.</w:t>
            </w:r>
          </w:p>
        </w:tc>
        <w:tc>
          <w:tcPr>
            <w:tcW w:w="1368" w:type="pct"/>
            <w:shd w:val="clear" w:color="auto" w:fill="auto"/>
          </w:tcPr>
          <w:p w14:paraId="047E1622" w14:textId="68EF4347" w:rsidR="00A24A1B" w:rsidRPr="00EA571D" w:rsidRDefault="00A24A1B" w:rsidP="00BF55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Sako</w:t>
            </w:r>
            <w:proofErr w:type="spellEnd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Village, District of </w:t>
            </w:r>
            <w:proofErr w:type="spellStart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>Rambutan</w:t>
            </w:r>
            <w:proofErr w:type="spellEnd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>, Regency of</w:t>
            </w: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Banyuasin</w:t>
            </w:r>
            <w:proofErr w:type="spellEnd"/>
          </w:p>
        </w:tc>
        <w:tc>
          <w:tcPr>
            <w:tcW w:w="1748" w:type="pct"/>
            <w:shd w:val="clear" w:color="auto" w:fill="auto"/>
          </w:tcPr>
          <w:p w14:paraId="44DC1FCB" w14:textId="52945333" w:rsidR="008C64A9" w:rsidRPr="008C64A9" w:rsidRDefault="00A24A1B" w:rsidP="00904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1) T</w:t>
            </w:r>
            <w:r w:rsidR="008C64A9"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echnological innovation in the form of UPSUS </w:t>
            </w:r>
            <w:proofErr w:type="spellStart"/>
            <w:r w:rsidR="008C64A9"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Pajale</w:t>
            </w:r>
            <w:proofErr w:type="spellEnd"/>
            <w:r w:rsidR="008C64A9"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</w:t>
            </w:r>
            <w:r w:rsid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for Paddy </w:t>
            </w:r>
            <w:r w:rsidR="008C64A9"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and </w:t>
            </w:r>
            <w:r w:rsid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(2) Other on farms</w:t>
            </w:r>
            <w:r w:rsidR="008C64A9"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and o</w:t>
            </w:r>
            <w:r w:rsidR="008C64A9" w:rsidRPr="00EA571D">
              <w:rPr>
                <w:rFonts w:ascii="Times New Roman" w:hAnsi="Times New Roman" w:cs="Times New Roman"/>
                <w:lang w:val="en-GB"/>
              </w:rPr>
              <w:t>ff-farm economic activities</w:t>
            </w:r>
            <w:r w:rsidR="008C64A9"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</w:t>
            </w:r>
          </w:p>
          <w:p w14:paraId="0850B6A9" w14:textId="7B59F16B" w:rsidR="00A24A1B" w:rsidRPr="00EA571D" w:rsidRDefault="0050634D" w:rsidP="00904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(1) </w:t>
            </w:r>
            <w:r w:rsid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T</w:t>
            </w:r>
            <w:r w:rsidRPr="00883EE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echnological innovation in the form of certified rice seed production and 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(2) Other on </w:t>
            </w: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lastRenderedPageBreak/>
              <w:t>farms</w:t>
            </w:r>
            <w:r w:rsidRPr="00EA571D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and o</w:t>
            </w:r>
            <w:r w:rsidRPr="00EA571D">
              <w:rPr>
                <w:rFonts w:ascii="Times New Roman" w:hAnsi="Times New Roman" w:cs="Times New Roman"/>
                <w:lang w:val="en-GB"/>
              </w:rPr>
              <w:t>ff-farm economic activities</w:t>
            </w:r>
          </w:p>
        </w:tc>
        <w:tc>
          <w:tcPr>
            <w:tcW w:w="758" w:type="pct"/>
            <w:shd w:val="clear" w:color="auto" w:fill="auto"/>
          </w:tcPr>
          <w:p w14:paraId="067C7B38" w14:textId="77777777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260</w:t>
            </w:r>
          </w:p>
          <w:p w14:paraId="4BACF70B" w14:textId="77777777" w:rsidR="00076C37" w:rsidRPr="00EA571D" w:rsidRDefault="00076C37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58E39A3" w14:textId="77777777" w:rsidR="00076C37" w:rsidRDefault="00076C37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1BE6086" w14:textId="77777777" w:rsidR="00533E66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25658EBF" w14:textId="77777777" w:rsidR="00533E66" w:rsidRPr="00EA571D" w:rsidRDefault="00533E66" w:rsidP="00533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57B12D9D" w14:textId="77777777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65</w:t>
            </w:r>
          </w:p>
        </w:tc>
        <w:tc>
          <w:tcPr>
            <w:tcW w:w="836" w:type="pct"/>
            <w:shd w:val="clear" w:color="auto" w:fill="auto"/>
          </w:tcPr>
          <w:p w14:paraId="1B44FDAB" w14:textId="5966F572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40</w:t>
            </w:r>
            <w:r w:rsidR="000732B4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(15.38 %)</w:t>
            </w:r>
          </w:p>
          <w:p w14:paraId="7C45F77B" w14:textId="77777777" w:rsidR="00076C37" w:rsidRPr="00EA571D" w:rsidRDefault="00076C37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23341EA6" w14:textId="77777777" w:rsidR="00076C37" w:rsidRDefault="00076C37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4220E2D" w14:textId="77777777" w:rsidR="00533E66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6986B78D" w14:textId="77777777" w:rsidR="00533E66" w:rsidRPr="00EA571D" w:rsidRDefault="00533E66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43C2C657" w14:textId="5DE2F280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39</w:t>
            </w:r>
            <w:r w:rsidR="000732B4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(60.00 %)</w:t>
            </w:r>
          </w:p>
        </w:tc>
      </w:tr>
      <w:tr w:rsidR="001F55EC" w:rsidRPr="00EA571D" w14:paraId="6D26D59C" w14:textId="77777777" w:rsidTr="00B06860">
        <w:tc>
          <w:tcPr>
            <w:tcW w:w="290" w:type="pct"/>
            <w:shd w:val="clear" w:color="auto" w:fill="auto"/>
          </w:tcPr>
          <w:p w14:paraId="286B4EA2" w14:textId="77777777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 xml:space="preserve">3. </w:t>
            </w:r>
          </w:p>
        </w:tc>
        <w:tc>
          <w:tcPr>
            <w:tcW w:w="1368" w:type="pct"/>
            <w:shd w:val="clear" w:color="auto" w:fill="auto"/>
          </w:tcPr>
          <w:p w14:paraId="2A900809" w14:textId="43970C92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Sungai </w:t>
            </w:r>
            <w:proofErr w:type="spellStart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Baung</w:t>
            </w:r>
            <w:proofErr w:type="spellEnd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Village, District of </w:t>
            </w:r>
            <w:proofErr w:type="spellStart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>Rawas</w:t>
            </w:r>
            <w:proofErr w:type="spellEnd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>Ulu</w:t>
            </w:r>
            <w:proofErr w:type="spellEnd"/>
            <w:r w:rsidR="00BF55B5">
              <w:rPr>
                <w:rFonts w:ascii="Times New Roman" w:hAnsi="Times New Roman" w:cs="Times New Roman"/>
                <w:color w:val="000000" w:themeColor="text1"/>
                <w:lang w:val="en-GB"/>
              </w:rPr>
              <w:t>, Regency of</w:t>
            </w: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Musi</w:t>
            </w:r>
            <w:proofErr w:type="spellEnd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Rawas</w:t>
            </w:r>
            <w:proofErr w:type="spellEnd"/>
          </w:p>
        </w:tc>
        <w:tc>
          <w:tcPr>
            <w:tcW w:w="1748" w:type="pct"/>
            <w:shd w:val="clear" w:color="auto" w:fill="auto"/>
          </w:tcPr>
          <w:p w14:paraId="148ECDC6" w14:textId="43F7D281" w:rsidR="008C64A9" w:rsidRPr="008C64A9" w:rsidRDefault="008C64A9" w:rsidP="008C64A9">
            <w:pPr>
              <w:spacing w:after="0" w:line="240" w:lineRule="auto"/>
              <w:jc w:val="both"/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</w:pPr>
            <w:r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N</w:t>
            </w:r>
            <w:r w:rsidRP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ot applying special technological innovation, but applying </w:t>
            </w:r>
            <w:r w:rsidR="00BA5D85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o</w:t>
            </w:r>
            <w:r w:rsidRP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>ther on farms and o</w:t>
            </w:r>
            <w:r w:rsidRPr="008C64A9">
              <w:rPr>
                <w:rFonts w:ascii="Times New Roman" w:hAnsi="Times New Roman" w:cs="Times New Roman"/>
                <w:lang w:val="en-GB"/>
              </w:rPr>
              <w:t>ff-farm economic activities</w:t>
            </w:r>
            <w:r w:rsidRPr="008C64A9">
              <w:rPr>
                <w:rFonts w:ascii="Times" w:eastAsia="Times New Roman" w:hAnsi="Times"/>
                <w:bCs/>
                <w:color w:val="000000" w:themeColor="text1"/>
                <w:lang w:val="en-GB" w:eastAsia="id-ID"/>
              </w:rPr>
              <w:t xml:space="preserve"> (Control Variables)</w:t>
            </w:r>
          </w:p>
          <w:p w14:paraId="7CAEB84C" w14:textId="216E03A6" w:rsidR="00A24A1B" w:rsidRPr="00EA571D" w:rsidRDefault="00A24A1B" w:rsidP="00904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758" w:type="pct"/>
            <w:shd w:val="clear" w:color="auto" w:fill="auto"/>
          </w:tcPr>
          <w:p w14:paraId="55E12F99" w14:textId="77777777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202</w:t>
            </w:r>
          </w:p>
        </w:tc>
        <w:tc>
          <w:tcPr>
            <w:tcW w:w="836" w:type="pct"/>
            <w:shd w:val="clear" w:color="auto" w:fill="auto"/>
          </w:tcPr>
          <w:p w14:paraId="3AEBE151" w14:textId="667DFB67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36</w:t>
            </w:r>
            <w:r w:rsidR="000732B4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(17.82 %)</w:t>
            </w:r>
          </w:p>
        </w:tc>
      </w:tr>
      <w:tr w:rsidR="001F55EC" w:rsidRPr="00EA571D" w14:paraId="57B4F8D8" w14:textId="77777777" w:rsidTr="00B06860">
        <w:tc>
          <w:tcPr>
            <w:tcW w:w="290" w:type="pct"/>
            <w:shd w:val="clear" w:color="auto" w:fill="auto"/>
          </w:tcPr>
          <w:p w14:paraId="05DDB25E" w14:textId="77777777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368" w:type="pct"/>
            <w:shd w:val="clear" w:color="auto" w:fill="auto"/>
          </w:tcPr>
          <w:p w14:paraId="53E42B00" w14:textId="77777777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48" w:type="pct"/>
            <w:shd w:val="clear" w:color="auto" w:fill="auto"/>
          </w:tcPr>
          <w:p w14:paraId="4198D7BF" w14:textId="77777777" w:rsidR="00A24A1B" w:rsidRPr="00EA571D" w:rsidRDefault="00A24A1B" w:rsidP="00B06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TOTAL</w:t>
            </w:r>
          </w:p>
        </w:tc>
        <w:tc>
          <w:tcPr>
            <w:tcW w:w="758" w:type="pct"/>
            <w:shd w:val="clear" w:color="auto" w:fill="auto"/>
          </w:tcPr>
          <w:p w14:paraId="1F99973A" w14:textId="77777777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1083</w:t>
            </w:r>
          </w:p>
        </w:tc>
        <w:tc>
          <w:tcPr>
            <w:tcW w:w="836" w:type="pct"/>
            <w:shd w:val="clear" w:color="auto" w:fill="auto"/>
          </w:tcPr>
          <w:p w14:paraId="624B4191" w14:textId="1E51B95C" w:rsidR="00A24A1B" w:rsidRPr="00EA571D" w:rsidRDefault="00A24A1B" w:rsidP="00B0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>211</w:t>
            </w:r>
            <w:r w:rsidR="000732B4" w:rsidRPr="00EA571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(19.48 %)</w:t>
            </w:r>
          </w:p>
        </w:tc>
      </w:tr>
    </w:tbl>
    <w:p w14:paraId="5C7C5C38" w14:textId="77777777" w:rsidR="00D20806" w:rsidRPr="00EA571D" w:rsidRDefault="00D20806" w:rsidP="00B0686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69127D60" w14:textId="7B996779" w:rsidR="00D20806" w:rsidRPr="00EA571D" w:rsidRDefault="00A621C6" w:rsidP="00EA571D">
      <w:pPr>
        <w:pStyle w:val="Default"/>
        <w:ind w:firstLine="567"/>
        <w:jc w:val="both"/>
        <w:rPr>
          <w:spacing w:val="-3"/>
          <w:w w:val="105"/>
          <w:sz w:val="22"/>
          <w:szCs w:val="22"/>
          <w:lang w:val="en-GB"/>
        </w:rPr>
      </w:pPr>
      <w:r w:rsidRPr="00EA571D">
        <w:rPr>
          <w:bCs/>
          <w:sz w:val="22"/>
          <w:szCs w:val="22"/>
          <w:lang w:val="en-GB"/>
        </w:rPr>
        <w:t>The analysis was</w:t>
      </w:r>
      <w:r w:rsidR="00441BF2" w:rsidRPr="00EA571D">
        <w:rPr>
          <w:bCs/>
          <w:sz w:val="22"/>
          <w:szCs w:val="22"/>
          <w:lang w:val="en-GB"/>
        </w:rPr>
        <w:t xml:space="preserve"> </w:t>
      </w:r>
      <w:r w:rsidR="004076CB" w:rsidRPr="00EA571D">
        <w:rPr>
          <w:bCs/>
          <w:sz w:val="22"/>
          <w:szCs w:val="22"/>
          <w:lang w:val="en-GB"/>
        </w:rPr>
        <w:t xml:space="preserve">conducted </w:t>
      </w:r>
      <w:r w:rsidR="00441BF2" w:rsidRPr="00EA571D">
        <w:rPr>
          <w:bCs/>
          <w:sz w:val="22"/>
          <w:szCs w:val="22"/>
          <w:lang w:val="en-GB"/>
        </w:rPr>
        <w:t xml:space="preserve">using </w:t>
      </w:r>
      <w:proofErr w:type="spellStart"/>
      <w:r w:rsidR="00441BF2" w:rsidRPr="00EA571D">
        <w:rPr>
          <w:bCs/>
          <w:sz w:val="22"/>
          <w:szCs w:val="22"/>
          <w:lang w:val="en-GB"/>
        </w:rPr>
        <w:t>tabulative</w:t>
      </w:r>
      <w:proofErr w:type="spellEnd"/>
      <w:r w:rsidR="00441BF2" w:rsidRPr="00EA571D">
        <w:rPr>
          <w:bCs/>
          <w:sz w:val="22"/>
          <w:szCs w:val="22"/>
          <w:lang w:val="en-GB"/>
        </w:rPr>
        <w:t xml:space="preserve">, </w:t>
      </w:r>
      <w:r w:rsidR="009046BC" w:rsidRPr="00EA571D">
        <w:rPr>
          <w:bCs/>
          <w:sz w:val="22"/>
          <w:szCs w:val="22"/>
          <w:lang w:val="en-GB"/>
        </w:rPr>
        <w:t xml:space="preserve">diagrammatic </w:t>
      </w:r>
      <w:r w:rsidR="00441BF2" w:rsidRPr="00EA571D">
        <w:rPr>
          <w:bCs/>
          <w:sz w:val="22"/>
          <w:szCs w:val="22"/>
          <w:lang w:val="en-GB"/>
        </w:rPr>
        <w:t xml:space="preserve">and simulative </w:t>
      </w:r>
      <w:r w:rsidR="009046BC" w:rsidRPr="00EA571D">
        <w:rPr>
          <w:bCs/>
          <w:sz w:val="22"/>
          <w:szCs w:val="22"/>
          <w:lang w:val="en-GB"/>
        </w:rPr>
        <w:t xml:space="preserve">method on </w:t>
      </w:r>
      <w:proofErr w:type="gramStart"/>
      <w:r w:rsidR="009046BC" w:rsidRPr="00EA571D">
        <w:rPr>
          <w:bCs/>
          <w:sz w:val="22"/>
          <w:szCs w:val="22"/>
          <w:lang w:val="en-GB"/>
        </w:rPr>
        <w:t xml:space="preserve">the </w:t>
      </w:r>
      <w:proofErr w:type="spellStart"/>
      <w:r w:rsidR="00441BF2" w:rsidRPr="00EA571D">
        <w:rPr>
          <w:bCs/>
          <w:sz w:val="22"/>
          <w:szCs w:val="22"/>
          <w:lang w:val="en-GB"/>
        </w:rPr>
        <w:t>the</w:t>
      </w:r>
      <w:proofErr w:type="spellEnd"/>
      <w:proofErr w:type="gramEnd"/>
      <w:r w:rsidR="00441BF2" w:rsidRPr="00EA571D">
        <w:rPr>
          <w:bCs/>
          <w:sz w:val="22"/>
          <w:szCs w:val="22"/>
          <w:lang w:val="en-GB"/>
        </w:rPr>
        <w:t xml:space="preserve"> potential variables, allocation of work</w:t>
      </w:r>
      <w:r w:rsidR="009046BC" w:rsidRPr="00EA571D">
        <w:rPr>
          <w:bCs/>
          <w:sz w:val="22"/>
          <w:szCs w:val="22"/>
          <w:lang w:val="en-GB"/>
        </w:rPr>
        <w:t>ing</w:t>
      </w:r>
      <w:r w:rsidR="00441BF2" w:rsidRPr="00EA571D">
        <w:rPr>
          <w:bCs/>
          <w:sz w:val="22"/>
          <w:szCs w:val="22"/>
          <w:lang w:val="en-GB"/>
        </w:rPr>
        <w:t xml:space="preserve"> time, costs, revenues, and household income. </w:t>
      </w:r>
      <w:r w:rsidR="009046BC" w:rsidRPr="00EA571D">
        <w:rPr>
          <w:bCs/>
          <w:sz w:val="22"/>
          <w:szCs w:val="22"/>
          <w:lang w:val="en-GB"/>
        </w:rPr>
        <w:t>Moreover,</w:t>
      </w:r>
      <w:r w:rsidR="00441BF2" w:rsidRPr="00EA571D">
        <w:rPr>
          <w:bCs/>
          <w:sz w:val="22"/>
          <w:szCs w:val="22"/>
          <w:lang w:val="en-GB"/>
        </w:rPr>
        <w:t xml:space="preserve"> this study </w:t>
      </w:r>
      <w:r w:rsidR="009046BC" w:rsidRPr="00EA571D">
        <w:rPr>
          <w:bCs/>
          <w:sz w:val="22"/>
          <w:szCs w:val="22"/>
          <w:lang w:val="en-GB"/>
        </w:rPr>
        <w:t xml:space="preserve">organized </w:t>
      </w:r>
      <w:r w:rsidR="00441BF2" w:rsidRPr="00EA571D">
        <w:rPr>
          <w:bCs/>
          <w:sz w:val="22"/>
          <w:szCs w:val="22"/>
          <w:lang w:val="en-GB"/>
        </w:rPr>
        <w:t>solution</w:t>
      </w:r>
      <w:r w:rsidR="009046BC" w:rsidRPr="00EA571D">
        <w:rPr>
          <w:bCs/>
          <w:sz w:val="22"/>
          <w:szCs w:val="22"/>
          <w:lang w:val="en-GB"/>
        </w:rPr>
        <w:t xml:space="preserve">s to disguised unemployment </w:t>
      </w:r>
      <w:r w:rsidR="00441BF2" w:rsidRPr="00EA571D">
        <w:rPr>
          <w:bCs/>
          <w:sz w:val="22"/>
          <w:szCs w:val="22"/>
          <w:lang w:val="en-GB"/>
        </w:rPr>
        <w:t xml:space="preserve">in rural areas. </w:t>
      </w:r>
      <w:r w:rsidR="004050EC" w:rsidRPr="00EA571D">
        <w:rPr>
          <w:bCs/>
          <w:sz w:val="22"/>
          <w:szCs w:val="22"/>
          <w:lang w:val="en-GB"/>
        </w:rPr>
        <w:t xml:space="preserve">Diverse </w:t>
      </w:r>
      <w:r w:rsidR="00441BF2" w:rsidRPr="00EA571D">
        <w:rPr>
          <w:bCs/>
          <w:sz w:val="22"/>
          <w:szCs w:val="22"/>
          <w:lang w:val="en-GB"/>
        </w:rPr>
        <w:t>technologies and the opportunities</w:t>
      </w:r>
      <w:r w:rsidRPr="00EA571D">
        <w:rPr>
          <w:bCs/>
          <w:sz w:val="22"/>
          <w:szCs w:val="22"/>
          <w:lang w:val="en-GB"/>
        </w:rPr>
        <w:t xml:space="preserve"> afforded to carry out </w:t>
      </w:r>
      <w:r w:rsidR="00EA571D">
        <w:rPr>
          <w:bCs/>
          <w:sz w:val="22"/>
          <w:szCs w:val="22"/>
          <w:lang w:val="en-GB"/>
        </w:rPr>
        <w:t>income diversification</w:t>
      </w:r>
      <w:r w:rsidR="00EA571D" w:rsidRPr="00EA571D">
        <w:rPr>
          <w:bCs/>
          <w:sz w:val="22"/>
          <w:szCs w:val="22"/>
          <w:lang w:val="en-GB"/>
        </w:rPr>
        <w:t xml:space="preserve"> </w:t>
      </w:r>
      <w:r w:rsidRPr="00EA571D">
        <w:rPr>
          <w:bCs/>
          <w:sz w:val="22"/>
          <w:szCs w:val="22"/>
          <w:lang w:val="en-GB"/>
        </w:rPr>
        <w:t xml:space="preserve">serve as </w:t>
      </w:r>
      <w:r w:rsidR="004050EC" w:rsidRPr="00EA571D">
        <w:rPr>
          <w:bCs/>
          <w:sz w:val="22"/>
          <w:szCs w:val="22"/>
          <w:lang w:val="en-GB"/>
        </w:rPr>
        <w:t>alternatives to deal with</w:t>
      </w:r>
      <w:r w:rsidR="00441BF2" w:rsidRPr="00EA571D">
        <w:rPr>
          <w:bCs/>
          <w:sz w:val="22"/>
          <w:szCs w:val="22"/>
          <w:lang w:val="en-GB"/>
        </w:rPr>
        <w:t xml:space="preserve"> the issue</w:t>
      </w:r>
      <w:r w:rsidRPr="00EA571D">
        <w:rPr>
          <w:bCs/>
          <w:sz w:val="22"/>
          <w:szCs w:val="22"/>
          <w:lang w:val="en-GB"/>
        </w:rPr>
        <w:t>s</w:t>
      </w:r>
      <w:r w:rsidR="00441BF2" w:rsidRPr="00EA571D">
        <w:rPr>
          <w:bCs/>
          <w:sz w:val="22"/>
          <w:szCs w:val="22"/>
          <w:lang w:val="en-GB"/>
        </w:rPr>
        <w:t xml:space="preserve"> of </w:t>
      </w:r>
      <w:r w:rsidRPr="00EA571D">
        <w:rPr>
          <w:bCs/>
          <w:sz w:val="22"/>
          <w:szCs w:val="22"/>
          <w:lang w:val="en-GB"/>
        </w:rPr>
        <w:t>disguised</w:t>
      </w:r>
      <w:r w:rsidR="00441BF2" w:rsidRPr="00EA571D">
        <w:rPr>
          <w:bCs/>
          <w:sz w:val="22"/>
          <w:szCs w:val="22"/>
          <w:lang w:val="en-GB"/>
        </w:rPr>
        <w:t xml:space="preserve"> unemployment. To </w:t>
      </w:r>
      <w:r w:rsidR="00533E66">
        <w:rPr>
          <w:bCs/>
          <w:sz w:val="22"/>
          <w:szCs w:val="22"/>
          <w:lang w:val="en-GB"/>
        </w:rPr>
        <w:t>strengthen</w:t>
      </w:r>
      <w:r w:rsidRPr="00EA571D">
        <w:rPr>
          <w:bCs/>
          <w:sz w:val="22"/>
          <w:szCs w:val="22"/>
          <w:lang w:val="en-GB"/>
        </w:rPr>
        <w:t xml:space="preserve"> </w:t>
      </w:r>
      <w:r w:rsidR="00441BF2" w:rsidRPr="00EA571D">
        <w:rPr>
          <w:bCs/>
          <w:sz w:val="22"/>
          <w:szCs w:val="22"/>
          <w:lang w:val="en-GB"/>
        </w:rPr>
        <w:t xml:space="preserve">the </w:t>
      </w:r>
      <w:r w:rsidR="00533E66">
        <w:rPr>
          <w:bCs/>
          <w:sz w:val="22"/>
          <w:szCs w:val="22"/>
          <w:lang w:val="en-GB"/>
        </w:rPr>
        <w:t>research result</w:t>
      </w:r>
      <w:r w:rsidR="00441BF2" w:rsidRPr="00EA571D">
        <w:rPr>
          <w:bCs/>
          <w:sz w:val="22"/>
          <w:szCs w:val="22"/>
          <w:lang w:val="en-GB"/>
        </w:rPr>
        <w:t xml:space="preserve">, the researcher conducted a Focus Discussion Group (FGD) to identify as much information as possible </w:t>
      </w:r>
      <w:r w:rsidRPr="00EA571D">
        <w:rPr>
          <w:bCs/>
          <w:sz w:val="22"/>
          <w:szCs w:val="22"/>
          <w:lang w:val="en-GB"/>
        </w:rPr>
        <w:t xml:space="preserve">in terms of </w:t>
      </w:r>
      <w:r w:rsidR="00441BF2" w:rsidRPr="00EA571D">
        <w:rPr>
          <w:bCs/>
          <w:sz w:val="22"/>
          <w:szCs w:val="22"/>
          <w:lang w:val="en-GB"/>
        </w:rPr>
        <w:t xml:space="preserve">the opportunities </w:t>
      </w:r>
      <w:r w:rsidRPr="00EA571D">
        <w:rPr>
          <w:bCs/>
          <w:sz w:val="22"/>
          <w:szCs w:val="22"/>
          <w:lang w:val="en-GB"/>
        </w:rPr>
        <w:t xml:space="preserve">to cope with disguised unemployment </w:t>
      </w:r>
      <w:r w:rsidR="00441BF2" w:rsidRPr="00EA571D">
        <w:rPr>
          <w:bCs/>
          <w:sz w:val="22"/>
          <w:szCs w:val="22"/>
          <w:lang w:val="en-GB"/>
        </w:rPr>
        <w:t>in the tidal area.</w:t>
      </w:r>
      <w:r w:rsidR="0050091A" w:rsidRPr="00EA571D">
        <w:rPr>
          <w:spacing w:val="-3"/>
          <w:w w:val="105"/>
          <w:sz w:val="22"/>
          <w:szCs w:val="22"/>
          <w:lang w:val="en-GB"/>
        </w:rPr>
        <w:t xml:space="preserve"> </w:t>
      </w:r>
    </w:p>
    <w:p w14:paraId="20C9EC4C" w14:textId="77777777" w:rsidR="002A0EBF" w:rsidRPr="00EA571D" w:rsidRDefault="002A0EBF" w:rsidP="00B06860">
      <w:pPr>
        <w:pStyle w:val="Default"/>
        <w:ind w:firstLine="567"/>
        <w:jc w:val="both"/>
        <w:rPr>
          <w:color w:val="000000" w:themeColor="text1"/>
          <w:sz w:val="22"/>
          <w:szCs w:val="22"/>
          <w:lang w:val="en-GB"/>
        </w:rPr>
      </w:pPr>
    </w:p>
    <w:p w14:paraId="44437835" w14:textId="241D29F9" w:rsidR="002109BA" w:rsidRPr="00EA571D" w:rsidRDefault="00920A0F" w:rsidP="00B068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EA571D">
        <w:rPr>
          <w:rFonts w:ascii="Times New Roman" w:hAnsi="Times New Roman" w:cs="Times New Roman"/>
          <w:b/>
          <w:bCs/>
          <w:lang w:val="en-GB"/>
        </w:rPr>
        <w:t>Result and Discussion</w:t>
      </w:r>
    </w:p>
    <w:p w14:paraId="20C56F59" w14:textId="77777777" w:rsidR="00BA5943" w:rsidRPr="00EA571D" w:rsidRDefault="00BA5943" w:rsidP="00B068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B676F9B" w14:textId="4F027AC5" w:rsidR="002109BA" w:rsidRPr="00EA571D" w:rsidRDefault="00A621C6" w:rsidP="00B06860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lang w:val="en-GB"/>
        </w:rPr>
      </w:pPr>
      <w:r w:rsidRPr="00EA571D">
        <w:rPr>
          <w:rFonts w:ascii="Times New Roman" w:hAnsi="Times New Roman" w:cs="Times New Roman"/>
          <w:b/>
          <w:lang w:val="en-GB"/>
        </w:rPr>
        <w:t>Investigating into t</w:t>
      </w:r>
      <w:r w:rsidR="00F233BD">
        <w:rPr>
          <w:rFonts w:ascii="Times New Roman" w:hAnsi="Times New Roman" w:cs="Times New Roman"/>
          <w:b/>
          <w:lang w:val="en-GB"/>
        </w:rPr>
        <w:t>he Disguised Unemployment C</w:t>
      </w:r>
      <w:r w:rsidR="006C580E">
        <w:rPr>
          <w:rFonts w:ascii="Times New Roman" w:hAnsi="Times New Roman" w:cs="Times New Roman"/>
          <w:b/>
          <w:lang w:val="en-GB"/>
        </w:rPr>
        <w:t>ases</w:t>
      </w:r>
      <w:r w:rsidR="008C64A9">
        <w:rPr>
          <w:rFonts w:ascii="Times New Roman" w:hAnsi="Times New Roman" w:cs="Times New Roman"/>
          <w:b/>
          <w:lang w:val="en-GB"/>
        </w:rPr>
        <w:t xml:space="preserve"> in the Tidal Area from the Technological I</w:t>
      </w:r>
      <w:r w:rsidRPr="00EA571D">
        <w:rPr>
          <w:rFonts w:ascii="Times New Roman" w:hAnsi="Times New Roman" w:cs="Times New Roman"/>
          <w:b/>
          <w:lang w:val="en-GB"/>
        </w:rPr>
        <w:t xml:space="preserve">nnovation and </w:t>
      </w:r>
      <w:r w:rsidR="008C64A9">
        <w:rPr>
          <w:rFonts w:ascii="Times New Roman" w:hAnsi="Times New Roman" w:cs="Times New Roman"/>
          <w:b/>
          <w:lang w:val="en-GB"/>
        </w:rPr>
        <w:t>I</w:t>
      </w:r>
      <w:r w:rsidR="00887A5C">
        <w:rPr>
          <w:rFonts w:ascii="Times New Roman" w:hAnsi="Times New Roman" w:cs="Times New Roman"/>
          <w:b/>
          <w:lang w:val="en-GB"/>
        </w:rPr>
        <w:t>ncome</w:t>
      </w:r>
      <w:r w:rsidR="008C64A9">
        <w:rPr>
          <w:rFonts w:ascii="Times New Roman" w:hAnsi="Times New Roman" w:cs="Times New Roman"/>
          <w:b/>
          <w:lang w:val="en-GB"/>
        </w:rPr>
        <w:t xml:space="preserve"> D</w:t>
      </w:r>
      <w:r w:rsidRPr="00EA571D">
        <w:rPr>
          <w:rFonts w:ascii="Times New Roman" w:hAnsi="Times New Roman" w:cs="Times New Roman"/>
          <w:b/>
          <w:lang w:val="en-GB"/>
        </w:rPr>
        <w:t xml:space="preserve">iversification </w:t>
      </w:r>
      <w:r w:rsidR="008C64A9">
        <w:rPr>
          <w:rFonts w:ascii="Times New Roman" w:hAnsi="Times New Roman" w:cs="Times New Roman"/>
          <w:b/>
          <w:lang w:val="en-GB"/>
        </w:rPr>
        <w:t>A</w:t>
      </w:r>
      <w:r w:rsidR="00887A5C">
        <w:rPr>
          <w:rFonts w:ascii="Times New Roman" w:hAnsi="Times New Roman" w:cs="Times New Roman"/>
          <w:b/>
          <w:lang w:val="en-GB"/>
        </w:rPr>
        <w:t>spects</w:t>
      </w:r>
    </w:p>
    <w:p w14:paraId="7A316BCA" w14:textId="77777777" w:rsidR="002109BA" w:rsidRPr="00EA571D" w:rsidRDefault="002109BA" w:rsidP="00BA5943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433E5F8E" w14:textId="49E5CBBB" w:rsidR="00441BF2" w:rsidRPr="00EA571D" w:rsidRDefault="004050EC" w:rsidP="00441BF2">
      <w:pPr>
        <w:pStyle w:val="BodyText"/>
        <w:spacing w:after="0"/>
        <w:jc w:val="both"/>
        <w:rPr>
          <w:rFonts w:ascii="Times" w:hAnsi="Times"/>
          <w:w w:val="105"/>
          <w:sz w:val="22"/>
          <w:szCs w:val="22"/>
          <w:lang w:val="en-GB"/>
        </w:rPr>
      </w:pP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Disguised </w:t>
      </w:r>
      <w:r w:rsidR="00533E66">
        <w:rPr>
          <w:rFonts w:ascii="Times" w:hAnsi="Times"/>
          <w:w w:val="105"/>
          <w:sz w:val="22"/>
          <w:szCs w:val="22"/>
          <w:lang w:val="en-GB"/>
        </w:rPr>
        <w:t xml:space="preserve">unemployment is an </w:t>
      </w:r>
      <w:proofErr w:type="spellStart"/>
      <w:r w:rsidR="00533E66">
        <w:rPr>
          <w:rFonts w:ascii="Times" w:hAnsi="Times"/>
          <w:w w:val="105"/>
          <w:sz w:val="22"/>
          <w:szCs w:val="22"/>
          <w:lang w:val="en-GB"/>
        </w:rPr>
        <w:t>unsolve</w:t>
      </w:r>
      <w:proofErr w:type="spellEnd"/>
      <w:r w:rsidR="00533E66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Pr="00EA571D">
        <w:rPr>
          <w:rFonts w:ascii="Times" w:hAnsi="Times"/>
          <w:w w:val="105"/>
          <w:sz w:val="22"/>
          <w:szCs w:val="22"/>
          <w:lang w:val="en-GB"/>
        </w:rPr>
        <w:t>problem which both the national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government in general and the regional government in particular</w:t>
      </w:r>
      <w:r w:rsidRPr="00EA571D">
        <w:rPr>
          <w:rFonts w:ascii="Times" w:hAnsi="Times"/>
          <w:w w:val="105"/>
          <w:sz w:val="22"/>
          <w:szCs w:val="22"/>
          <w:lang w:val="en-GB"/>
        </w:rPr>
        <w:t>s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Pr="00EA571D">
        <w:rPr>
          <w:rFonts w:ascii="Times" w:hAnsi="Times"/>
          <w:w w:val="105"/>
          <w:sz w:val="22"/>
          <w:szCs w:val="22"/>
          <w:lang w:val="en-GB"/>
        </w:rPr>
        <w:t>are confronted</w:t>
      </w:r>
      <w:r w:rsidR="00FD3341" w:rsidRPr="00EA571D">
        <w:rPr>
          <w:rFonts w:ascii="Times" w:hAnsi="Times"/>
          <w:w w:val="105"/>
          <w:sz w:val="22"/>
          <w:szCs w:val="22"/>
          <w:lang w:val="en-GB"/>
        </w:rPr>
        <w:t xml:space="preserve"> with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and struggling to cope with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. Various </w:t>
      </w:r>
      <w:proofErr w:type="spellStart"/>
      <w:r w:rsidR="001E46A7">
        <w:rPr>
          <w:rFonts w:ascii="Times" w:hAnsi="Times"/>
          <w:w w:val="105"/>
          <w:sz w:val="22"/>
          <w:szCs w:val="22"/>
          <w:lang w:val="en-GB"/>
        </w:rPr>
        <w:t>researchs</w:t>
      </w:r>
      <w:proofErr w:type="spellEnd"/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have been taken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to address the problems yet to no avail. Disguised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unemployment itself arises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from discrepancy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between </w:t>
      </w:r>
      <w:proofErr w:type="spellStart"/>
      <w:r w:rsidR="00441BF2" w:rsidRPr="00EA571D">
        <w:rPr>
          <w:rFonts w:ascii="Times" w:hAnsi="Times"/>
          <w:w w:val="105"/>
          <w:sz w:val="22"/>
          <w:szCs w:val="22"/>
          <w:lang w:val="en-GB"/>
        </w:rPr>
        <w:t>labor</w:t>
      </w:r>
      <w:proofErr w:type="spellEnd"/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demand and </w:t>
      </w:r>
      <w:proofErr w:type="spellStart"/>
      <w:r w:rsidR="00441BF2" w:rsidRPr="00EA571D">
        <w:rPr>
          <w:rFonts w:ascii="Times" w:hAnsi="Times"/>
          <w:w w:val="105"/>
          <w:sz w:val="22"/>
          <w:szCs w:val="22"/>
          <w:lang w:val="en-GB"/>
        </w:rPr>
        <w:t>labor</w:t>
      </w:r>
      <w:proofErr w:type="spellEnd"/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supply. This problem is </w:t>
      </w:r>
      <w:r w:rsidR="00FD3341" w:rsidRPr="00EA571D">
        <w:rPr>
          <w:rFonts w:ascii="Times" w:hAnsi="Times"/>
          <w:w w:val="105"/>
          <w:sz w:val="22"/>
          <w:szCs w:val="22"/>
          <w:lang w:val="en-GB"/>
        </w:rPr>
        <w:t>worth attention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because the </w:t>
      </w:r>
      <w:r w:rsidR="00FD3341" w:rsidRPr="00EA571D">
        <w:rPr>
          <w:rFonts w:ascii="Times" w:hAnsi="Times"/>
          <w:w w:val="105"/>
          <w:sz w:val="22"/>
          <w:szCs w:val="22"/>
          <w:lang w:val="en-GB"/>
        </w:rPr>
        <w:t>disguised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unemployment </w:t>
      </w:r>
      <w:r w:rsidR="00FD3341" w:rsidRPr="00EA571D">
        <w:rPr>
          <w:rFonts w:ascii="Times" w:hAnsi="Times"/>
          <w:w w:val="105"/>
          <w:sz w:val="22"/>
          <w:szCs w:val="22"/>
          <w:lang w:val="en-GB"/>
        </w:rPr>
        <w:t>potentially gives rise to various forms of vulnerabil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>ity to crimes</w:t>
      </w:r>
      <w:r w:rsidR="00FD3341" w:rsidRPr="00EA571D">
        <w:rPr>
          <w:rFonts w:ascii="Times" w:hAnsi="Times"/>
          <w:w w:val="105"/>
          <w:sz w:val="22"/>
          <w:szCs w:val="22"/>
          <w:lang w:val="en-GB"/>
        </w:rPr>
        <w:t xml:space="preserve">,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social, political and poverty </w:t>
      </w:r>
      <w:r w:rsidR="00FD3341" w:rsidRPr="00EA571D">
        <w:rPr>
          <w:rFonts w:ascii="Times" w:hAnsi="Times"/>
          <w:w w:val="105"/>
          <w:sz w:val="22"/>
          <w:szCs w:val="22"/>
          <w:lang w:val="en-GB"/>
        </w:rPr>
        <w:t xml:space="preserve">upheavals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>in the future.</w:t>
      </w:r>
    </w:p>
    <w:p w14:paraId="4AE4B608" w14:textId="38875750" w:rsidR="00441BF2" w:rsidRPr="00EA571D" w:rsidRDefault="00FD3341" w:rsidP="00441BF2">
      <w:pPr>
        <w:pStyle w:val="BodyText"/>
        <w:spacing w:after="0"/>
        <w:jc w:val="both"/>
        <w:rPr>
          <w:rFonts w:ascii="Times" w:hAnsi="Times"/>
          <w:w w:val="105"/>
          <w:sz w:val="22"/>
          <w:szCs w:val="22"/>
          <w:lang w:val="en-GB"/>
        </w:rPr>
      </w:pP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Adriani (2015) argued that the attempts to cope with disguised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unemployment in Indonesia </w:t>
      </w:r>
      <w:r w:rsidRPr="00EA571D">
        <w:rPr>
          <w:rFonts w:ascii="Times" w:hAnsi="Times"/>
          <w:w w:val="105"/>
          <w:sz w:val="22"/>
          <w:szCs w:val="22"/>
          <w:lang w:val="en-GB"/>
        </w:rPr>
        <w:t>have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focused on improving the economic structure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transformation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from the agricultural sector to industry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at a macro level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without </w:t>
      </w:r>
      <w:r w:rsidRPr="00EA571D">
        <w:rPr>
          <w:rFonts w:ascii="Times" w:hAnsi="Times"/>
          <w:w w:val="105"/>
          <w:sz w:val="22"/>
          <w:szCs w:val="22"/>
          <w:lang w:val="en-GB"/>
        </w:rPr>
        <w:t>taking into account of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the </w:t>
      </w:r>
      <w:proofErr w:type="gramStart"/>
      <w:r w:rsidR="00441BF2" w:rsidRPr="00EA571D">
        <w:rPr>
          <w:rFonts w:ascii="Times" w:hAnsi="Times"/>
          <w:w w:val="105"/>
          <w:sz w:val="22"/>
          <w:szCs w:val="22"/>
          <w:lang w:val="en-GB"/>
        </w:rPr>
        <w:t>micro-analysis</w:t>
      </w:r>
      <w:proofErr w:type="gramEnd"/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aspect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. Macro analysis </w:t>
      </w:r>
      <w:r w:rsidRPr="00EA571D">
        <w:rPr>
          <w:rFonts w:ascii="Times" w:hAnsi="Times"/>
          <w:w w:val="105"/>
          <w:sz w:val="22"/>
          <w:szCs w:val="22"/>
          <w:lang w:val="en-GB"/>
        </w:rPr>
        <w:t>is certainly beneficial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. </w:t>
      </w:r>
      <w:r w:rsidRPr="00EA571D">
        <w:rPr>
          <w:rFonts w:ascii="Times" w:hAnsi="Times"/>
          <w:w w:val="105"/>
          <w:sz w:val="22"/>
          <w:szCs w:val="22"/>
          <w:lang w:val="en-GB"/>
        </w:rPr>
        <w:t>I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>mprovements at the macro level</w:t>
      </w:r>
      <w:r w:rsidRPr="00EA571D">
        <w:rPr>
          <w:rFonts w:ascii="Times" w:hAnsi="Times"/>
          <w:w w:val="105"/>
          <w:sz w:val="22"/>
          <w:szCs w:val="22"/>
          <w:lang w:val="en-GB"/>
        </w:rPr>
        <w:t>,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however,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>will not</w:t>
      </w:r>
      <w:r w:rsidR="00381010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="0007034A" w:rsidRPr="00EA571D">
        <w:rPr>
          <w:rFonts w:ascii="Times" w:hAnsi="Times"/>
          <w:w w:val="105"/>
          <w:sz w:val="22"/>
          <w:szCs w:val="22"/>
          <w:lang w:val="en-GB"/>
        </w:rPr>
        <w:t xml:space="preserve">bring about </w:t>
      </w:r>
      <w:r w:rsidR="008F74D9">
        <w:rPr>
          <w:rFonts w:ascii="Times" w:hAnsi="Times"/>
          <w:w w:val="105"/>
          <w:sz w:val="22"/>
          <w:szCs w:val="22"/>
          <w:lang w:val="en-GB"/>
        </w:rPr>
        <w:t>the decreasing</w:t>
      </w:r>
      <w:r w:rsidR="0007034A" w:rsidRPr="00EA571D">
        <w:rPr>
          <w:rFonts w:ascii="Times" w:hAnsi="Times"/>
          <w:w w:val="105"/>
          <w:sz w:val="22"/>
          <w:szCs w:val="22"/>
          <w:lang w:val="en-GB"/>
        </w:rPr>
        <w:t xml:space="preserve"> of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disguised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>unemployment</w:t>
      </w:r>
      <w:r w:rsidR="00381010">
        <w:rPr>
          <w:rFonts w:ascii="Times" w:hAnsi="Times"/>
          <w:w w:val="105"/>
          <w:sz w:val="22"/>
          <w:szCs w:val="22"/>
          <w:lang w:val="en-GB"/>
        </w:rPr>
        <w:t xml:space="preserve"> in</w:t>
      </w:r>
      <w:r w:rsidR="008F74D9">
        <w:rPr>
          <w:rFonts w:ascii="Times" w:hAnsi="Times"/>
          <w:w w:val="105"/>
          <w:sz w:val="22"/>
          <w:szCs w:val="22"/>
          <w:lang w:val="en-GB"/>
        </w:rPr>
        <w:t xml:space="preserve"> a much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. </w:t>
      </w:r>
      <w:r w:rsidR="00887A5C" w:rsidRPr="00EA571D">
        <w:rPr>
          <w:rFonts w:ascii="Times" w:hAnsi="Times"/>
          <w:w w:val="105"/>
          <w:sz w:val="22"/>
          <w:szCs w:val="22"/>
          <w:lang w:val="en-GB"/>
        </w:rPr>
        <w:t>Microanalysis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is </w:t>
      </w:r>
      <w:r w:rsidR="009758D9" w:rsidRPr="00EA571D">
        <w:rPr>
          <w:rFonts w:ascii="Times" w:hAnsi="Times"/>
          <w:w w:val="105"/>
          <w:sz w:val="22"/>
          <w:szCs w:val="22"/>
          <w:lang w:val="en-GB"/>
        </w:rPr>
        <w:t xml:space="preserve">deemed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effective </w:t>
      </w:r>
      <w:r w:rsidR="009758D9" w:rsidRPr="00EA571D">
        <w:rPr>
          <w:rFonts w:ascii="Times" w:hAnsi="Times"/>
          <w:w w:val="105"/>
          <w:sz w:val="22"/>
          <w:szCs w:val="22"/>
          <w:lang w:val="en-GB"/>
        </w:rPr>
        <w:t xml:space="preserve">to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>solve the issues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of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disguised 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unemployment because analysis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>is grounded on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the </w:t>
      </w:r>
      <w:r w:rsidR="00887A5C" w:rsidRPr="00EA571D">
        <w:rPr>
          <w:rFonts w:ascii="Times" w:hAnsi="Times"/>
          <w:w w:val="105"/>
          <w:sz w:val="22"/>
          <w:szCs w:val="22"/>
          <w:lang w:val="en-GB"/>
        </w:rPr>
        <w:t>behaviour</w:t>
      </w:r>
      <w:r w:rsidR="00441BF2" w:rsidRPr="00EA571D">
        <w:rPr>
          <w:rFonts w:ascii="Times" w:hAnsi="Times"/>
          <w:w w:val="105"/>
          <w:sz w:val="22"/>
          <w:szCs w:val="22"/>
          <w:lang w:val="en-GB"/>
        </w:rPr>
        <w:t xml:space="preserve"> of social and economic rationality (socio-economic rationality).</w:t>
      </w:r>
    </w:p>
    <w:p w14:paraId="47C87160" w14:textId="62DFFFC2" w:rsidR="00162626" w:rsidRDefault="00441BF2" w:rsidP="00D44825">
      <w:pPr>
        <w:pStyle w:val="BodyText"/>
        <w:spacing w:after="0"/>
        <w:jc w:val="both"/>
        <w:rPr>
          <w:rFonts w:ascii="Times" w:hAnsi="Times"/>
          <w:w w:val="105"/>
          <w:sz w:val="22"/>
          <w:szCs w:val="22"/>
          <w:lang w:val="en-GB"/>
        </w:rPr>
      </w:pP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Figure 1 </w:t>
      </w:r>
      <w:r w:rsidR="0007034A" w:rsidRPr="00EA571D">
        <w:rPr>
          <w:rFonts w:ascii="Times" w:hAnsi="Times"/>
          <w:w w:val="105"/>
          <w:sz w:val="22"/>
          <w:szCs w:val="22"/>
          <w:lang w:val="en-GB"/>
        </w:rPr>
        <w:t xml:space="preserve">displays the effect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various agricultural technology innovations on </w:t>
      </w:r>
      <w:r w:rsidR="0007034A" w:rsidRPr="00EA571D">
        <w:rPr>
          <w:rFonts w:ascii="Times" w:hAnsi="Times"/>
          <w:w w:val="105"/>
          <w:sz w:val="22"/>
          <w:szCs w:val="22"/>
          <w:lang w:val="en-GB"/>
        </w:rPr>
        <w:t xml:space="preserve">the household disguised </w:t>
      </w:r>
      <w:r w:rsidRPr="00EA571D">
        <w:rPr>
          <w:rFonts w:ascii="Times" w:hAnsi="Times"/>
          <w:w w:val="105"/>
          <w:sz w:val="22"/>
          <w:szCs w:val="22"/>
          <w:lang w:val="en-GB"/>
        </w:rPr>
        <w:t>unemp</w:t>
      </w:r>
      <w:r w:rsidR="0007034A" w:rsidRPr="00EA571D">
        <w:rPr>
          <w:rFonts w:ascii="Times" w:hAnsi="Times"/>
          <w:w w:val="105"/>
          <w:sz w:val="22"/>
          <w:szCs w:val="22"/>
          <w:lang w:val="en-GB"/>
        </w:rPr>
        <w:t>loyment in tidal area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. Each kind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of technological innovation has a </w:t>
      </w:r>
      <w:r w:rsidR="0007034A" w:rsidRPr="00EA571D">
        <w:rPr>
          <w:rFonts w:ascii="Times" w:hAnsi="Times"/>
          <w:w w:val="105"/>
          <w:sz w:val="22"/>
          <w:szCs w:val="22"/>
          <w:lang w:val="en-GB"/>
        </w:rPr>
        <w:t xml:space="preserve">distinct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impact. </w:t>
      </w:r>
      <w:r w:rsidR="00381010">
        <w:rPr>
          <w:rFonts w:ascii="Times" w:hAnsi="Times"/>
          <w:bCs/>
          <w:color w:val="000000" w:themeColor="text1"/>
          <w:lang w:val="en-GB" w:eastAsia="id-ID"/>
        </w:rPr>
        <w:t>T</w:t>
      </w:r>
      <w:r w:rsidR="00381010" w:rsidRPr="00883EED">
        <w:rPr>
          <w:rFonts w:ascii="Times" w:hAnsi="Times"/>
          <w:bCs/>
          <w:color w:val="000000" w:themeColor="text1"/>
          <w:lang w:val="en-GB" w:eastAsia="id-ID"/>
        </w:rPr>
        <w:t xml:space="preserve">echnological innovation in the form of certified rice seed production </w:t>
      </w:r>
      <w:r w:rsidR="008F74D9">
        <w:rPr>
          <w:rFonts w:ascii="Times" w:hAnsi="Times"/>
          <w:w w:val="105"/>
          <w:sz w:val="22"/>
          <w:szCs w:val="22"/>
          <w:lang w:val="en-GB"/>
        </w:rPr>
        <w:t>increases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 the </w:t>
      </w:r>
      <w:r w:rsidR="008F74D9">
        <w:rPr>
          <w:rFonts w:ascii="Times" w:hAnsi="Times"/>
          <w:w w:val="105"/>
          <w:sz w:val="22"/>
          <w:szCs w:val="22"/>
          <w:lang w:val="en-GB"/>
        </w:rPr>
        <w:t>allocation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 of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work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>ing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time and </w:t>
      </w:r>
      <w:r w:rsidR="008F74D9">
        <w:rPr>
          <w:rFonts w:ascii="Times" w:hAnsi="Times"/>
          <w:w w:val="105"/>
          <w:sz w:val="22"/>
          <w:szCs w:val="22"/>
          <w:lang w:val="en-GB"/>
        </w:rPr>
        <w:t>decreases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 disguised unemployment that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is inversely proportional to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application of </w:t>
      </w:r>
      <w:r w:rsidRPr="00EA571D">
        <w:rPr>
          <w:rFonts w:ascii="Times" w:hAnsi="Times"/>
          <w:w w:val="105"/>
          <w:sz w:val="22"/>
          <w:szCs w:val="22"/>
          <w:lang w:val="en-GB"/>
        </w:rPr>
        <w:t>other technolog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>ies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. </w:t>
      </w:r>
      <w:r w:rsidR="00381010">
        <w:rPr>
          <w:rFonts w:ascii="Times" w:hAnsi="Times"/>
          <w:w w:val="105"/>
          <w:sz w:val="22"/>
          <w:szCs w:val="22"/>
          <w:lang w:val="en-GB"/>
        </w:rPr>
        <w:t xml:space="preserve">Others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basically </w:t>
      </w:r>
      <w:r w:rsidR="00381010">
        <w:rPr>
          <w:rFonts w:ascii="Times" w:hAnsi="Times"/>
          <w:w w:val="105"/>
          <w:sz w:val="22"/>
          <w:szCs w:val="22"/>
          <w:lang w:val="en-GB"/>
        </w:rPr>
        <w:t xml:space="preserve">decrease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the </w:t>
      </w:r>
      <w:r w:rsidRPr="00EA571D">
        <w:rPr>
          <w:rFonts w:ascii="Times" w:hAnsi="Times"/>
          <w:w w:val="105"/>
          <w:sz w:val="22"/>
          <w:szCs w:val="22"/>
          <w:lang w:val="en-GB"/>
        </w:rPr>
        <w:t>work time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="00381010">
        <w:rPr>
          <w:rFonts w:ascii="Times" w:hAnsi="Times"/>
          <w:w w:val="105"/>
          <w:sz w:val="22"/>
          <w:szCs w:val="22"/>
          <w:lang w:val="en-GB"/>
        </w:rPr>
        <w:t>allocation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and increase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disguised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unemployment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>i</w:t>
      </w:r>
      <w:r w:rsidRPr="00EA571D">
        <w:rPr>
          <w:rFonts w:ascii="Times" w:hAnsi="Times"/>
          <w:w w:val="105"/>
          <w:sz w:val="22"/>
          <w:szCs w:val="22"/>
          <w:lang w:val="en-GB"/>
        </w:rPr>
        <w:t>n the tidal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 area. In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>comparison to other factors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, </w:t>
      </w:r>
      <w:r w:rsidR="001E5764">
        <w:rPr>
          <w:rFonts w:ascii="Times" w:hAnsi="Times"/>
          <w:bCs/>
          <w:color w:val="000000" w:themeColor="text1"/>
          <w:lang w:val="en-GB" w:eastAsia="id-ID"/>
        </w:rPr>
        <w:t>t</w:t>
      </w:r>
      <w:r w:rsidR="00381010" w:rsidRPr="00883EED">
        <w:rPr>
          <w:rFonts w:ascii="Times" w:hAnsi="Times"/>
          <w:bCs/>
          <w:color w:val="000000" w:themeColor="text1"/>
          <w:lang w:val="en-GB" w:eastAsia="id-ID"/>
        </w:rPr>
        <w:t xml:space="preserve">echnological innovation in the form of UPSUS </w:t>
      </w:r>
      <w:proofErr w:type="spellStart"/>
      <w:r w:rsidR="00381010" w:rsidRPr="00883EED">
        <w:rPr>
          <w:rFonts w:ascii="Times" w:hAnsi="Times"/>
          <w:bCs/>
          <w:color w:val="000000" w:themeColor="text1"/>
          <w:lang w:val="en-GB" w:eastAsia="id-ID"/>
        </w:rPr>
        <w:t>Pajale</w:t>
      </w:r>
      <w:proofErr w:type="spellEnd"/>
      <w:r w:rsidR="00381010" w:rsidRPr="00883EED">
        <w:rPr>
          <w:rFonts w:ascii="Times" w:hAnsi="Times"/>
          <w:bCs/>
          <w:color w:val="000000" w:themeColor="text1"/>
          <w:lang w:val="en-GB" w:eastAsia="id-ID"/>
        </w:rPr>
        <w:t xml:space="preserve"> </w:t>
      </w:r>
      <w:r w:rsidR="00381010">
        <w:rPr>
          <w:rFonts w:ascii="Times" w:hAnsi="Times"/>
          <w:bCs/>
          <w:color w:val="000000" w:themeColor="text1"/>
          <w:lang w:val="en-GB" w:eastAsia="id-ID"/>
        </w:rPr>
        <w:t xml:space="preserve">for Paddy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considerably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contributes to </w:t>
      </w:r>
      <w:r w:rsidR="00381010">
        <w:rPr>
          <w:rFonts w:ascii="Times" w:hAnsi="Times"/>
          <w:w w:val="105"/>
          <w:sz w:val="22"/>
          <w:szCs w:val="22"/>
          <w:lang w:val="en-GB"/>
        </w:rPr>
        <w:t xml:space="preserve">the highest decreasing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of </w:t>
      </w:r>
      <w:proofErr w:type="gramStart"/>
      <w:r w:rsidR="00302ED3" w:rsidRPr="00EA571D">
        <w:rPr>
          <w:rFonts w:ascii="Times" w:hAnsi="Times"/>
          <w:w w:val="105"/>
          <w:sz w:val="22"/>
          <w:szCs w:val="22"/>
          <w:lang w:val="en-GB"/>
        </w:rPr>
        <w:t>time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="00381010">
        <w:rPr>
          <w:rFonts w:ascii="Times" w:hAnsi="Times"/>
          <w:w w:val="105"/>
          <w:sz w:val="22"/>
          <w:szCs w:val="22"/>
          <w:lang w:val="en-GB"/>
        </w:rPr>
        <w:t>work</w:t>
      </w:r>
      <w:proofErr w:type="gramEnd"/>
      <w:r w:rsidR="00381010">
        <w:rPr>
          <w:rFonts w:ascii="Times" w:hAnsi="Times"/>
          <w:w w:val="105"/>
          <w:sz w:val="22"/>
          <w:szCs w:val="22"/>
          <w:lang w:val="en-GB"/>
        </w:rPr>
        <w:t xml:space="preserve"> allocation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. This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>i</w:t>
      </w:r>
      <w:r w:rsidR="00B80AC3" w:rsidRPr="00EA571D">
        <w:rPr>
          <w:rFonts w:ascii="Times" w:hAnsi="Times"/>
          <w:w w:val="105"/>
          <w:sz w:val="22"/>
          <w:szCs w:val="22"/>
          <w:lang w:val="en-GB"/>
        </w:rPr>
        <w:t xml:space="preserve">s due to full application of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technology of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the UPSUS </w:t>
      </w:r>
      <w:proofErr w:type="spellStart"/>
      <w:r w:rsidRPr="00EA571D">
        <w:rPr>
          <w:rFonts w:ascii="Times" w:hAnsi="Times"/>
          <w:w w:val="105"/>
          <w:sz w:val="22"/>
          <w:szCs w:val="22"/>
          <w:lang w:val="en-GB"/>
        </w:rPr>
        <w:t>Pajale</w:t>
      </w:r>
      <w:proofErr w:type="spellEnd"/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program by the government (application of </w:t>
      </w:r>
      <w:r w:rsidR="00B80AC3" w:rsidRPr="00EA571D">
        <w:rPr>
          <w:rFonts w:ascii="Times" w:hAnsi="Times"/>
          <w:w w:val="105"/>
          <w:sz w:val="22"/>
          <w:szCs w:val="22"/>
          <w:lang w:val="en-GB"/>
        </w:rPr>
        <w:t>integrated c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rop 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farming coupled with the </w:t>
      </w:r>
      <w:r w:rsidRPr="00EA571D">
        <w:rPr>
          <w:rFonts w:ascii="Times" w:hAnsi="Times"/>
          <w:w w:val="105"/>
          <w:sz w:val="22"/>
          <w:szCs w:val="22"/>
          <w:lang w:val="en-GB"/>
        </w:rPr>
        <w:t>mechanization</w:t>
      </w:r>
      <w:r w:rsidR="00302ED3" w:rsidRPr="00EA571D">
        <w:rPr>
          <w:rFonts w:ascii="Times" w:hAnsi="Times"/>
          <w:w w:val="105"/>
          <w:sz w:val="22"/>
          <w:szCs w:val="22"/>
          <w:lang w:val="en-GB"/>
        </w:rPr>
        <w:t xml:space="preserve"> simultaneously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). </w:t>
      </w:r>
    </w:p>
    <w:p w14:paraId="5DD93D58" w14:textId="6FB24D28" w:rsidR="00BA5943" w:rsidRPr="00EA571D" w:rsidRDefault="00441BF2" w:rsidP="00162626">
      <w:pPr>
        <w:pStyle w:val="BodyText"/>
        <w:spacing w:after="0"/>
        <w:jc w:val="both"/>
        <w:rPr>
          <w:rFonts w:ascii="Times" w:hAnsi="Times"/>
          <w:spacing w:val="-3"/>
          <w:w w:val="105"/>
          <w:sz w:val="22"/>
          <w:szCs w:val="22"/>
          <w:lang w:val="en-GB"/>
        </w:rPr>
      </w:pPr>
      <w:r w:rsidRPr="00EA571D">
        <w:rPr>
          <w:rFonts w:ascii="Times" w:hAnsi="Times"/>
          <w:w w:val="105"/>
          <w:sz w:val="22"/>
          <w:szCs w:val="22"/>
          <w:lang w:val="en-GB"/>
        </w:rPr>
        <w:t>So</w:t>
      </w:r>
      <w:r w:rsidR="00B80AC3" w:rsidRPr="00EA571D">
        <w:rPr>
          <w:rFonts w:ascii="Times" w:hAnsi="Times"/>
          <w:w w:val="105"/>
          <w:sz w:val="22"/>
          <w:szCs w:val="22"/>
          <w:lang w:val="en-GB"/>
        </w:rPr>
        <w:t>,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it can be </w:t>
      </w:r>
      <w:r w:rsidR="00B80AC3" w:rsidRPr="00EA571D">
        <w:rPr>
          <w:rFonts w:ascii="Times" w:hAnsi="Times"/>
          <w:w w:val="105"/>
          <w:sz w:val="22"/>
          <w:szCs w:val="22"/>
          <w:lang w:val="en-GB"/>
        </w:rPr>
        <w:t xml:space="preserve">inferred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that the </w:t>
      </w:r>
      <w:r w:rsidR="00B80AC3" w:rsidRPr="00EA571D">
        <w:rPr>
          <w:rFonts w:ascii="Times" w:hAnsi="Times"/>
          <w:w w:val="105"/>
          <w:sz w:val="22"/>
          <w:szCs w:val="22"/>
          <w:lang w:val="en-GB"/>
        </w:rPr>
        <w:t xml:space="preserve">general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use of technology in tidal land </w:t>
      </w:r>
      <w:r w:rsidR="00B80AC3" w:rsidRPr="00EA571D">
        <w:rPr>
          <w:rFonts w:ascii="Times" w:hAnsi="Times"/>
          <w:w w:val="105"/>
          <w:sz w:val="22"/>
          <w:szCs w:val="22"/>
          <w:lang w:val="en-GB"/>
        </w:rPr>
        <w:t>affects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the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working time </w:t>
      </w:r>
      <w:r w:rsidR="006F78A1" w:rsidRPr="00EA571D">
        <w:rPr>
          <w:rFonts w:ascii="Times" w:hAnsi="Times"/>
          <w:w w:val="105"/>
          <w:sz w:val="22"/>
          <w:szCs w:val="22"/>
          <w:lang w:val="en-GB"/>
        </w:rPr>
        <w:t xml:space="preserve">allocation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and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thus boosts the disguised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unemployment.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>T</w:t>
      </w:r>
      <w:r w:rsidRPr="00EA571D">
        <w:rPr>
          <w:rFonts w:ascii="Times" w:hAnsi="Times"/>
          <w:w w:val="105"/>
          <w:sz w:val="22"/>
          <w:szCs w:val="22"/>
          <w:lang w:val="en-GB"/>
        </w:rPr>
        <w:t>he government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 hence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should be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discreet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in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selecting the observable type of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agricultural technology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>particularly to be used i</w:t>
      </w:r>
      <w:r w:rsidRPr="00EA571D">
        <w:rPr>
          <w:rFonts w:ascii="Times" w:hAnsi="Times"/>
          <w:w w:val="105"/>
          <w:sz w:val="22"/>
          <w:szCs w:val="22"/>
          <w:lang w:val="en-GB"/>
        </w:rPr>
        <w:t>n tidal land. The technology u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sed for the agricultural sector </w:t>
      </w:r>
      <w:r w:rsidRPr="00EA571D">
        <w:rPr>
          <w:rFonts w:ascii="Times" w:hAnsi="Times"/>
          <w:w w:val="105"/>
          <w:sz w:val="22"/>
          <w:szCs w:val="22"/>
          <w:lang w:val="en-GB"/>
        </w:rPr>
        <w:t xml:space="preserve">should be 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the </w:t>
      </w:r>
      <w:proofErr w:type="spellStart"/>
      <w:r w:rsidRPr="00EA571D">
        <w:rPr>
          <w:rFonts w:ascii="Times" w:hAnsi="Times"/>
          <w:w w:val="105"/>
          <w:sz w:val="22"/>
          <w:szCs w:val="22"/>
          <w:lang w:val="en-GB"/>
        </w:rPr>
        <w:t>labor</w:t>
      </w:r>
      <w:proofErr w:type="spellEnd"/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intensive</w:t>
      </w:r>
      <w:r w:rsidR="00832DBC" w:rsidRPr="00EA571D">
        <w:rPr>
          <w:rFonts w:ascii="Times" w:hAnsi="Times"/>
          <w:w w:val="105"/>
          <w:sz w:val="22"/>
          <w:szCs w:val="22"/>
          <w:lang w:val="en-GB"/>
        </w:rPr>
        <w:t xml:space="preserve"> one instead of </w:t>
      </w:r>
      <w:proofErr w:type="gramStart"/>
      <w:r w:rsidRPr="00EA571D">
        <w:rPr>
          <w:rFonts w:ascii="Times" w:hAnsi="Times"/>
          <w:w w:val="105"/>
          <w:sz w:val="22"/>
          <w:szCs w:val="22"/>
          <w:lang w:val="en-GB"/>
        </w:rPr>
        <w:t>capital intensive</w:t>
      </w:r>
      <w:proofErr w:type="gramEnd"/>
      <w:r w:rsidRPr="00EA571D">
        <w:rPr>
          <w:rFonts w:ascii="Times" w:hAnsi="Times"/>
          <w:w w:val="105"/>
          <w:sz w:val="22"/>
          <w:szCs w:val="22"/>
          <w:lang w:val="en-GB"/>
        </w:rPr>
        <w:t xml:space="preserve"> technology</w:t>
      </w:r>
      <w:r w:rsidR="00BA5943" w:rsidRPr="00EA571D">
        <w:rPr>
          <w:rFonts w:ascii="Times" w:hAnsi="Times"/>
          <w:spacing w:val="-3"/>
          <w:w w:val="105"/>
          <w:sz w:val="22"/>
          <w:szCs w:val="22"/>
          <w:lang w:val="en-GB"/>
        </w:rPr>
        <w:t xml:space="preserve">. </w:t>
      </w:r>
    </w:p>
    <w:p w14:paraId="322B82D7" w14:textId="77777777" w:rsidR="00BA5943" w:rsidRPr="00EA571D" w:rsidRDefault="00BA5943" w:rsidP="00E05D76">
      <w:pPr>
        <w:tabs>
          <w:tab w:val="left" w:pos="0"/>
        </w:tabs>
        <w:spacing w:after="120" w:line="240" w:lineRule="auto"/>
        <w:jc w:val="both"/>
        <w:rPr>
          <w:rFonts w:ascii="Times" w:eastAsia="Times New Roman" w:hAnsi="Times"/>
          <w:b/>
          <w:bCs/>
          <w:color w:val="000000" w:themeColor="text1"/>
          <w:sz w:val="24"/>
          <w:szCs w:val="24"/>
          <w:lang w:val="en-GB" w:eastAsia="id-ID"/>
        </w:rPr>
      </w:pPr>
    </w:p>
    <w:p w14:paraId="4A474CEB" w14:textId="0371D30F" w:rsidR="00BA5943" w:rsidRPr="00EA571D" w:rsidRDefault="00F82DF4" w:rsidP="00A73C4E">
      <w:pPr>
        <w:tabs>
          <w:tab w:val="left" w:pos="0"/>
        </w:tabs>
        <w:spacing w:after="120" w:line="240" w:lineRule="auto"/>
        <w:ind w:left="360" w:hanging="360"/>
        <w:jc w:val="both"/>
        <w:rPr>
          <w:rFonts w:ascii="Times" w:eastAsia="Times New Roman" w:hAnsi="Times"/>
          <w:b/>
          <w:bCs/>
          <w:color w:val="000000" w:themeColor="text1"/>
          <w:sz w:val="24"/>
          <w:szCs w:val="24"/>
          <w:lang w:val="en-GB" w:eastAsia="id-ID"/>
        </w:rPr>
      </w:pPr>
      <w:r>
        <w:rPr>
          <w:rFonts w:ascii="Times" w:eastAsia="Times New Roman" w:hAnsi="Times"/>
          <w:b/>
          <w:b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3964506" wp14:editId="7D903985">
            <wp:extent cx="5269726" cy="3744126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4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E4DCD" w14:textId="097DF964" w:rsidR="00D44825" w:rsidRPr="003F2B4E" w:rsidRDefault="00595A36" w:rsidP="00595A36">
      <w:pPr>
        <w:tabs>
          <w:tab w:val="left" w:pos="0"/>
        </w:tabs>
        <w:spacing w:after="120" w:line="240" w:lineRule="auto"/>
        <w:ind w:left="567" w:hanging="567"/>
        <w:jc w:val="both"/>
        <w:rPr>
          <w:rFonts w:ascii="Times" w:hAnsi="Times"/>
          <w:color w:val="000000"/>
          <w:lang w:val="en-GB"/>
        </w:rPr>
      </w:pPr>
      <w:r>
        <w:rPr>
          <w:rFonts w:ascii="Times" w:eastAsia="Times New Roman" w:hAnsi="Times"/>
          <w:bCs/>
          <w:color w:val="000000" w:themeColor="text1"/>
          <w:lang w:val="en-GB" w:eastAsia="id-ID"/>
        </w:rPr>
        <w:t>Fig</w:t>
      </w:r>
      <w:r w:rsidR="006F78A1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1</w:t>
      </w:r>
      <w:r>
        <w:rPr>
          <w:rFonts w:ascii="Times" w:eastAsia="Times New Roman" w:hAnsi="Times"/>
          <w:bCs/>
          <w:color w:val="000000" w:themeColor="text1"/>
          <w:lang w:val="en-GB" w:eastAsia="id-ID"/>
        </w:rPr>
        <w:t>:</w:t>
      </w:r>
      <w:r w:rsidR="00BA5943" w:rsidRPr="00EA571D">
        <w:rPr>
          <w:rFonts w:ascii="Times" w:eastAsia="Times New Roman" w:hAnsi="Times"/>
          <w:b/>
          <w:bCs/>
          <w:color w:val="000000" w:themeColor="text1"/>
          <w:lang w:val="en-GB" w:eastAsia="id-ID"/>
        </w:rPr>
        <w:t xml:space="preserve"> </w:t>
      </w:r>
      <w:r w:rsidR="00D44825">
        <w:rPr>
          <w:rFonts w:ascii="Times" w:eastAsia="Times New Roman" w:hAnsi="Times"/>
          <w:bCs/>
          <w:color w:val="000000" w:themeColor="text1"/>
          <w:lang w:val="en-GB" w:eastAsia="id-ID"/>
        </w:rPr>
        <w:t>D</w:t>
      </w:r>
      <w:r w:rsidR="00D44825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etailed comparisons between potential</w:t>
      </w:r>
      <w:r w:rsidR="001E5764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working time</w:t>
      </w:r>
      <w:r w:rsidR="00D44825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, </w:t>
      </w:r>
      <w:proofErr w:type="gramStart"/>
      <w:r w:rsidR="001E576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allocation </w:t>
      </w:r>
      <w:r w:rsidR="001E5764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of</w:t>
      </w:r>
      <w:proofErr w:type="gramEnd"/>
      <w:r w:rsidR="001E5764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D44825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work</w:t>
      </w:r>
      <w:r w:rsidR="001E5764">
        <w:rPr>
          <w:rFonts w:ascii="Times" w:eastAsia="Times New Roman" w:hAnsi="Times"/>
          <w:bCs/>
          <w:color w:val="000000" w:themeColor="text1"/>
          <w:lang w:val="en-GB" w:eastAsia="id-ID"/>
        </w:rPr>
        <w:t>ing</w:t>
      </w:r>
      <w:r w:rsidR="00D44825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time, and disguised unemployment for households applying and not applying various </w:t>
      </w:r>
      <w:r w:rsidR="001E5764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technological innovation </w:t>
      </w:r>
      <w:r w:rsidR="00A25B8A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in tidal area.</w:t>
      </w:r>
    </w:p>
    <w:p w14:paraId="557CDC39" w14:textId="6A8FC0E5" w:rsidR="00E05D76" w:rsidRPr="00EA571D" w:rsidRDefault="00441BF2" w:rsidP="00162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val="en-GB"/>
        </w:rPr>
      </w:pP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However, one thing </w:t>
      </w:r>
      <w:r w:rsidR="009758D9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of interest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is </w:t>
      </w:r>
      <w:r w:rsidR="009758D9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that </w:t>
      </w:r>
      <w:r w:rsidR="006F78A1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less amount of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working time </w:t>
      </w:r>
      <w:r w:rsidR="006F78A1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allocated by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farm</w:t>
      </w:r>
      <w:r w:rsidR="006F78A1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er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>s’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proofErr w:type="gramStart"/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households</w:t>
      </w:r>
      <w:proofErr w:type="gramEnd"/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affect</w:t>
      </w:r>
      <w:r w:rsidR="009758D9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s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the possib</w:t>
      </w:r>
      <w:r w:rsidR="009758D9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le increase of disguised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unemployment for households </w:t>
      </w:r>
      <w:r w:rsidR="00162626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which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applying technology. To </w:t>
      </w:r>
      <w:r w:rsidR="006F78A1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compensate</w:t>
      </w:r>
      <w:r w:rsidR="009758D9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for </w:t>
      </w:r>
      <w:r w:rsidR="00BC17D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the less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work time</w:t>
      </w:r>
      <w:r w:rsidR="00BC17D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allocated for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rice farming, households carry out work activities outside of rice farming and outside agriculture. According to </w:t>
      </w:r>
      <w:r w:rsidR="001E5764" w:rsidRPr="00EA571D">
        <w:rPr>
          <w:rFonts w:ascii="Times" w:hAnsi="Times" w:cs="Arial"/>
          <w:noProof/>
          <w:color w:val="191919"/>
          <w:lang w:val="en-GB"/>
        </w:rPr>
        <w:t>No</w:t>
      </w:r>
      <w:r w:rsidR="004548A7">
        <w:rPr>
          <w:rFonts w:ascii="Times" w:hAnsi="Times" w:cs="Arial"/>
          <w:noProof/>
          <w:color w:val="191919"/>
          <w:lang w:val="en-GB"/>
        </w:rPr>
        <w:t>rsida, M., &amp; S. I.</w:t>
      </w:r>
      <w:r w:rsidR="001E5764">
        <w:rPr>
          <w:rFonts w:ascii="Times" w:hAnsi="Times" w:cs="Arial"/>
          <w:noProof/>
          <w:color w:val="191919"/>
          <w:lang w:val="en-GB"/>
        </w:rPr>
        <w:t xml:space="preserve"> Sadiya</w:t>
      </w:r>
      <w:r w:rsidR="001E5764" w:rsidRPr="00EA571D">
        <w:rPr>
          <w:rFonts w:ascii="Times" w:hAnsi="Times" w:cs="Arial"/>
          <w:noProof/>
          <w:color w:val="191919"/>
          <w:lang w:val="en-GB"/>
        </w:rPr>
        <w:t xml:space="preserve"> </w:t>
      </w:r>
      <w:r w:rsidR="001E5764">
        <w:rPr>
          <w:rFonts w:ascii="Times" w:hAnsi="Times" w:cs="Arial"/>
          <w:noProof/>
          <w:color w:val="191919"/>
          <w:lang w:val="en-GB"/>
        </w:rPr>
        <w:t>(</w:t>
      </w:r>
      <w:r w:rsidR="001E5764" w:rsidRPr="00EA571D">
        <w:rPr>
          <w:rFonts w:ascii="Times" w:hAnsi="Times" w:cs="Arial"/>
          <w:noProof/>
          <w:color w:val="191919"/>
          <w:lang w:val="en-GB"/>
        </w:rPr>
        <w:t>2009</w:t>
      </w:r>
      <w:r w:rsidR="001E5764">
        <w:rPr>
          <w:rFonts w:ascii="Times" w:hAnsi="Times" w:cs="Arial"/>
          <w:noProof/>
          <w:color w:val="191919"/>
          <w:lang w:val="en-GB"/>
        </w:rPr>
        <w:t>)</w:t>
      </w:r>
      <w:r w:rsidR="001E46A7">
        <w:rPr>
          <w:rFonts w:ascii="Times" w:hAnsi="Times" w:cs="Arial"/>
          <w:noProof/>
          <w:color w:val="191919"/>
          <w:lang w:val="en-GB"/>
        </w:rPr>
        <w:t xml:space="preserve">; </w:t>
      </w:r>
      <w:r w:rsidR="001E46A7" w:rsidRPr="00041904">
        <w:rPr>
          <w:rFonts w:eastAsiaTheme="minorEastAsia"/>
          <w:lang w:val="en-CA"/>
        </w:rPr>
        <w:t xml:space="preserve">H. </w:t>
      </w:r>
      <w:proofErr w:type="spellStart"/>
      <w:proofErr w:type="gramStart"/>
      <w:r w:rsidR="001E46A7" w:rsidRPr="00041904">
        <w:rPr>
          <w:rFonts w:eastAsiaTheme="minorEastAsia"/>
          <w:lang w:val="en-CA"/>
        </w:rPr>
        <w:t>Meert</w:t>
      </w:r>
      <w:proofErr w:type="spellEnd"/>
      <w:r w:rsidR="001E46A7" w:rsidRPr="00041904">
        <w:rPr>
          <w:rFonts w:eastAsiaTheme="minorEastAsia"/>
          <w:lang w:val="en-CA"/>
        </w:rPr>
        <w:t xml:space="preserve"> ,</w:t>
      </w:r>
      <w:proofErr w:type="gramEnd"/>
      <w:r w:rsidR="001E46A7">
        <w:rPr>
          <w:rFonts w:eastAsiaTheme="minorEastAsia"/>
          <w:lang w:val="en-CA"/>
        </w:rPr>
        <w:t xml:space="preserve"> et al. (2005)</w:t>
      </w:r>
      <w:r w:rsidR="001E5764">
        <w:rPr>
          <w:rFonts w:ascii="Times" w:hAnsi="Times" w:cs="Arial"/>
          <w:noProof/>
          <w:color w:val="191919"/>
          <w:lang w:val="en-GB"/>
        </w:rPr>
        <w:t xml:space="preserve">,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factors </w:t>
      </w:r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affecting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off-farm </w:t>
      </w:r>
      <w:proofErr w:type="spellStart"/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labo</w:t>
      </w:r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r</w:t>
      </w:r>
      <w:proofErr w:type="spellEnd"/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engagement comprise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tot</w:t>
      </w:r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al allocation of work time and </w:t>
      </w:r>
      <w:proofErr w:type="spellStart"/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labor</w:t>
      </w:r>
      <w:proofErr w:type="spellEnd"/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07034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in the family. The less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work time allocat</w:t>
      </w:r>
      <w:r w:rsidR="002B2C1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ed for farming activities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done by farmer households </w:t>
      </w:r>
      <w:r w:rsidR="00832DB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</w:t>
      </w:r>
      <w:r w:rsidR="0007034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greater is the amount of time devoted to off-farm activities that the off-farm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working time is negatively </w:t>
      </w:r>
      <w:r w:rsidR="0007034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linked to the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working time</w:t>
      </w:r>
      <w:r w:rsidR="0007034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allocated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for rice farming. But this is </w:t>
      </w:r>
      <w:r w:rsidR="00832DB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opposed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to </w:t>
      </w:r>
      <w:r w:rsidR="00C9766D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</w:t>
      </w:r>
      <w:r w:rsidR="00832DB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finding of Adriani et al., (2017) which indicated a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positive relation</w:t>
      </w:r>
      <w:r w:rsidR="00832DB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ship between the farming and the work time allocated there</w:t>
      </w:r>
      <w:r w:rsidR="00162626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832DB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to. </w:t>
      </w:r>
      <w:r w:rsidR="000614F9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Such a case as this </w:t>
      </w:r>
      <w:r w:rsidR="00BA42A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relates to the low allocation of time for farming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that both (</w:t>
      </w:r>
      <w:r w:rsidR="00BA42A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on farm and off farm activities potentially increase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with </w:t>
      </w:r>
      <w:r w:rsidR="00BA42AA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use </w:t>
      </w:r>
      <w:r w:rsidR="000B4D9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of technological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innovation.</w:t>
      </w:r>
      <w:r w:rsidR="00E05D76" w:rsidRPr="00EA571D">
        <w:rPr>
          <w:rFonts w:ascii="Times" w:hAnsi="Times" w:cs="Times New Roman"/>
          <w:lang w:val="en-GB"/>
        </w:rPr>
        <w:t xml:space="preserve"> </w:t>
      </w:r>
    </w:p>
    <w:p w14:paraId="397F5779" w14:textId="37345336" w:rsidR="006C580E" w:rsidRDefault="00B42453" w:rsidP="00162626">
      <w:pPr>
        <w:spacing w:after="0" w:line="240" w:lineRule="auto"/>
        <w:jc w:val="both"/>
        <w:rPr>
          <w:rFonts w:ascii="Times" w:eastAsia="Arial Unicode MS" w:hAnsi="Times" w:cs="Arial Unicode MS"/>
          <w:lang w:val="en-CA"/>
        </w:rPr>
      </w:pPr>
      <w:r w:rsidRPr="00EA571D">
        <w:rPr>
          <w:rFonts w:ascii="Times" w:hAnsi="Times"/>
          <w:color w:val="000000"/>
          <w:lang w:val="en-GB"/>
        </w:rPr>
        <w:t>Farmer h</w:t>
      </w:r>
      <w:r w:rsidR="00441BF2" w:rsidRPr="00EA571D">
        <w:rPr>
          <w:rFonts w:ascii="Times" w:hAnsi="Times"/>
          <w:color w:val="000000"/>
          <w:lang w:val="en-GB"/>
        </w:rPr>
        <w:t xml:space="preserve">ousehold members usually </w:t>
      </w:r>
      <w:r w:rsidR="000B4D90" w:rsidRPr="00EA571D">
        <w:rPr>
          <w:rFonts w:ascii="Times" w:hAnsi="Times"/>
          <w:color w:val="000000"/>
          <w:lang w:val="en-GB"/>
        </w:rPr>
        <w:t xml:space="preserve">engage in </w:t>
      </w:r>
      <w:r w:rsidR="00441BF2" w:rsidRPr="00EA571D">
        <w:rPr>
          <w:rFonts w:ascii="Times" w:hAnsi="Times"/>
          <w:color w:val="000000"/>
          <w:lang w:val="en-GB"/>
        </w:rPr>
        <w:t>a rice farming activity</w:t>
      </w:r>
      <w:r w:rsidR="000B4D90" w:rsidRPr="00EA571D">
        <w:rPr>
          <w:rFonts w:ascii="Times" w:hAnsi="Times"/>
          <w:color w:val="000000"/>
          <w:lang w:val="en-GB"/>
        </w:rPr>
        <w:t xml:space="preserve"> together</w:t>
      </w:r>
      <w:r w:rsidR="00441BF2" w:rsidRPr="00EA571D">
        <w:rPr>
          <w:rFonts w:ascii="Times" w:hAnsi="Times"/>
          <w:color w:val="000000"/>
          <w:lang w:val="en-GB"/>
        </w:rPr>
        <w:t xml:space="preserve">. </w:t>
      </w:r>
      <w:r w:rsidR="000B4D90" w:rsidRPr="00EA571D">
        <w:rPr>
          <w:rFonts w:ascii="Times" w:hAnsi="Times"/>
          <w:color w:val="000000"/>
          <w:lang w:val="en-GB"/>
        </w:rPr>
        <w:t xml:space="preserve">In </w:t>
      </w:r>
      <w:r w:rsidR="00BC17D0" w:rsidRPr="00EA571D">
        <w:rPr>
          <w:rFonts w:ascii="Times" w:hAnsi="Times"/>
          <w:color w:val="000000"/>
          <w:lang w:val="en-GB"/>
        </w:rPr>
        <w:t xml:space="preserve">terms of </w:t>
      </w:r>
      <w:r w:rsidR="000B4D90" w:rsidRPr="00EA571D">
        <w:rPr>
          <w:rFonts w:ascii="Times" w:hAnsi="Times"/>
          <w:color w:val="000000"/>
          <w:lang w:val="en-GB"/>
        </w:rPr>
        <w:t xml:space="preserve">the </w:t>
      </w:r>
      <w:r w:rsidR="00441BF2" w:rsidRPr="00EA571D">
        <w:rPr>
          <w:rFonts w:ascii="Times" w:hAnsi="Times"/>
          <w:color w:val="000000"/>
          <w:lang w:val="en-GB"/>
        </w:rPr>
        <w:t xml:space="preserve">amount of time </w:t>
      </w:r>
      <w:r w:rsidR="00BC17D0" w:rsidRPr="00EA571D">
        <w:rPr>
          <w:rFonts w:ascii="Times" w:hAnsi="Times"/>
          <w:color w:val="000000"/>
          <w:lang w:val="en-GB"/>
        </w:rPr>
        <w:t xml:space="preserve">allocated </w:t>
      </w:r>
      <w:r w:rsidR="000B4D90" w:rsidRPr="00EA571D">
        <w:rPr>
          <w:rFonts w:ascii="Times" w:hAnsi="Times"/>
          <w:color w:val="000000"/>
          <w:lang w:val="en-GB"/>
        </w:rPr>
        <w:t>for</w:t>
      </w:r>
      <w:r w:rsidR="00441BF2" w:rsidRPr="00EA571D">
        <w:rPr>
          <w:rFonts w:ascii="Times" w:hAnsi="Times"/>
          <w:color w:val="000000"/>
          <w:lang w:val="en-GB"/>
        </w:rPr>
        <w:t xml:space="preserve"> farming activities </w:t>
      </w:r>
      <w:r w:rsidR="00BC17D0" w:rsidRPr="00EA571D">
        <w:rPr>
          <w:rFonts w:ascii="Times" w:hAnsi="Times"/>
          <w:color w:val="000000"/>
          <w:lang w:val="en-GB"/>
        </w:rPr>
        <w:t>the quantity of</w:t>
      </w:r>
      <w:r w:rsidR="00441BF2" w:rsidRPr="00EA571D">
        <w:rPr>
          <w:rFonts w:ascii="Times" w:hAnsi="Times"/>
          <w:color w:val="000000"/>
          <w:lang w:val="en-GB"/>
        </w:rPr>
        <w:t xml:space="preserve"> productive assets </w:t>
      </w:r>
      <w:r w:rsidR="00BC17D0" w:rsidRPr="00EA571D">
        <w:rPr>
          <w:rFonts w:ascii="Times" w:hAnsi="Times"/>
          <w:color w:val="000000"/>
          <w:lang w:val="en-GB"/>
        </w:rPr>
        <w:t>the</w:t>
      </w:r>
      <w:r w:rsidR="000B4D90" w:rsidRPr="00EA571D">
        <w:rPr>
          <w:rFonts w:ascii="Times" w:hAnsi="Times"/>
          <w:color w:val="000000"/>
          <w:lang w:val="en-GB"/>
        </w:rPr>
        <w:t xml:space="preserve"> </w:t>
      </w:r>
      <w:r w:rsidR="00BC17D0" w:rsidRPr="00EA571D">
        <w:rPr>
          <w:rFonts w:ascii="Times" w:hAnsi="Times"/>
          <w:color w:val="000000"/>
          <w:lang w:val="en-GB"/>
        </w:rPr>
        <w:t xml:space="preserve">household </w:t>
      </w:r>
      <w:r w:rsidR="000B4D90" w:rsidRPr="00EA571D">
        <w:rPr>
          <w:rFonts w:ascii="Times" w:hAnsi="Times"/>
          <w:color w:val="000000"/>
          <w:lang w:val="en-GB"/>
        </w:rPr>
        <w:t xml:space="preserve">members have </w:t>
      </w:r>
      <w:r w:rsidR="00BC17D0" w:rsidRPr="00EA571D">
        <w:rPr>
          <w:rFonts w:ascii="Times" w:hAnsi="Times"/>
          <w:color w:val="000000"/>
          <w:lang w:val="en-GB"/>
        </w:rPr>
        <w:t xml:space="preserve">such as the area of the land or other productive capitals is a </w:t>
      </w:r>
      <w:r w:rsidR="000B4D90" w:rsidRPr="00EA571D">
        <w:rPr>
          <w:rFonts w:ascii="Times" w:hAnsi="Times"/>
          <w:color w:val="000000"/>
          <w:lang w:val="en-GB"/>
        </w:rPr>
        <w:t>determin</w:t>
      </w:r>
      <w:r w:rsidR="00BC17D0" w:rsidRPr="00EA571D">
        <w:rPr>
          <w:rFonts w:ascii="Times" w:hAnsi="Times"/>
          <w:color w:val="000000"/>
          <w:lang w:val="en-GB"/>
        </w:rPr>
        <w:t>ant</w:t>
      </w:r>
      <w:r w:rsidR="00441BF2" w:rsidRPr="00EA571D">
        <w:rPr>
          <w:rFonts w:ascii="Times" w:hAnsi="Times"/>
          <w:color w:val="000000"/>
          <w:lang w:val="en-GB"/>
        </w:rPr>
        <w:t xml:space="preserve">. The </w:t>
      </w:r>
      <w:r w:rsidR="000B4D90" w:rsidRPr="00EA571D">
        <w:rPr>
          <w:rFonts w:ascii="Times" w:hAnsi="Times"/>
          <w:color w:val="000000"/>
          <w:lang w:val="en-GB"/>
        </w:rPr>
        <w:t>more</w:t>
      </w:r>
      <w:r w:rsidR="00441BF2" w:rsidRPr="00EA571D">
        <w:rPr>
          <w:rFonts w:ascii="Times" w:hAnsi="Times"/>
          <w:color w:val="000000"/>
          <w:lang w:val="en-GB"/>
        </w:rPr>
        <w:t xml:space="preserve"> the assets </w:t>
      </w:r>
      <w:r w:rsidR="000B4D90" w:rsidRPr="00EA571D">
        <w:rPr>
          <w:rFonts w:ascii="Times" w:hAnsi="Times"/>
          <w:color w:val="000000"/>
          <w:lang w:val="en-GB"/>
        </w:rPr>
        <w:t>they have</w:t>
      </w:r>
      <w:r w:rsidR="00441BF2" w:rsidRPr="00EA571D">
        <w:rPr>
          <w:rFonts w:ascii="Times" w:hAnsi="Times"/>
          <w:color w:val="000000"/>
          <w:lang w:val="en-GB"/>
        </w:rPr>
        <w:t>, the greater</w:t>
      </w:r>
      <w:r w:rsidR="000B4D90" w:rsidRPr="00EA571D">
        <w:rPr>
          <w:rFonts w:ascii="Times" w:hAnsi="Times"/>
          <w:color w:val="000000"/>
          <w:lang w:val="en-GB"/>
        </w:rPr>
        <w:t xml:space="preserve"> amount of time they spend working on activities that demand huge </w:t>
      </w:r>
      <w:proofErr w:type="spellStart"/>
      <w:r w:rsidR="000B4D90" w:rsidRPr="00EA571D">
        <w:rPr>
          <w:rFonts w:ascii="Times" w:hAnsi="Times"/>
          <w:color w:val="000000"/>
          <w:lang w:val="en-GB"/>
        </w:rPr>
        <w:t>l</w:t>
      </w:r>
      <w:r w:rsidR="00441BF2" w:rsidRPr="00EA571D">
        <w:rPr>
          <w:rFonts w:ascii="Times" w:hAnsi="Times"/>
          <w:color w:val="000000"/>
          <w:lang w:val="en-GB"/>
        </w:rPr>
        <w:t>abor</w:t>
      </w:r>
      <w:proofErr w:type="spellEnd"/>
      <w:r w:rsidR="00441BF2" w:rsidRPr="00EA571D">
        <w:rPr>
          <w:rFonts w:ascii="Times" w:hAnsi="Times"/>
          <w:color w:val="000000"/>
          <w:lang w:val="en-GB"/>
        </w:rPr>
        <w:t xml:space="preserve"> such as cultivating land, planting, clearing and harvesting. </w:t>
      </w:r>
      <w:r w:rsidR="000B4D90" w:rsidRPr="00EA571D">
        <w:rPr>
          <w:rFonts w:ascii="Times" w:hAnsi="Times"/>
          <w:color w:val="000000"/>
          <w:lang w:val="en-GB"/>
        </w:rPr>
        <w:t>When they are</w:t>
      </w:r>
      <w:r w:rsidR="00441BF2" w:rsidRPr="00EA571D">
        <w:rPr>
          <w:rFonts w:ascii="Times" w:hAnsi="Times"/>
          <w:color w:val="000000"/>
          <w:lang w:val="en-GB"/>
        </w:rPr>
        <w:t xml:space="preserve"> not </w:t>
      </w:r>
      <w:r w:rsidR="000B4D90" w:rsidRPr="00EA571D">
        <w:rPr>
          <w:rFonts w:ascii="Times" w:hAnsi="Times"/>
          <w:color w:val="000000"/>
          <w:lang w:val="en-GB"/>
        </w:rPr>
        <w:t>occupied</w:t>
      </w:r>
      <w:r w:rsidR="00441BF2" w:rsidRPr="00EA571D">
        <w:rPr>
          <w:rFonts w:ascii="Times" w:hAnsi="Times"/>
          <w:color w:val="000000"/>
          <w:lang w:val="en-GB"/>
        </w:rPr>
        <w:t xml:space="preserve">, many members of the household </w:t>
      </w:r>
      <w:r w:rsidR="000B4D90" w:rsidRPr="00EA571D">
        <w:rPr>
          <w:rFonts w:ascii="Times" w:hAnsi="Times"/>
          <w:color w:val="000000"/>
          <w:lang w:val="en-GB"/>
        </w:rPr>
        <w:t xml:space="preserve">set </w:t>
      </w:r>
      <w:r w:rsidR="00441BF2" w:rsidRPr="00EA571D">
        <w:rPr>
          <w:rFonts w:ascii="Times" w:hAnsi="Times"/>
          <w:color w:val="000000"/>
          <w:lang w:val="en-GB"/>
        </w:rPr>
        <w:t xml:space="preserve">their time </w:t>
      </w:r>
      <w:r w:rsidR="000B4D90" w:rsidRPr="00EA571D">
        <w:rPr>
          <w:rFonts w:ascii="Times" w:hAnsi="Times"/>
          <w:color w:val="000000"/>
          <w:lang w:val="en-GB"/>
        </w:rPr>
        <w:t xml:space="preserve">aside </w:t>
      </w:r>
      <w:r w:rsidR="00441BF2" w:rsidRPr="00EA571D">
        <w:rPr>
          <w:rFonts w:ascii="Times" w:hAnsi="Times"/>
          <w:color w:val="000000"/>
          <w:lang w:val="en-GB"/>
        </w:rPr>
        <w:t>for productive activities both in the agric</w:t>
      </w:r>
      <w:r w:rsidR="000B4D90" w:rsidRPr="00EA571D">
        <w:rPr>
          <w:rFonts w:ascii="Times" w:hAnsi="Times"/>
          <w:color w:val="000000"/>
          <w:lang w:val="en-GB"/>
        </w:rPr>
        <w:t xml:space="preserve">ultural sector and other sectors to earn extra </w:t>
      </w:r>
      <w:r w:rsidR="00441BF2" w:rsidRPr="00EA571D">
        <w:rPr>
          <w:rFonts w:ascii="Times" w:hAnsi="Times"/>
          <w:color w:val="000000"/>
          <w:lang w:val="en-GB"/>
        </w:rPr>
        <w:t>income</w:t>
      </w:r>
      <w:r w:rsidR="000B4D90" w:rsidRPr="00EA571D">
        <w:rPr>
          <w:rFonts w:ascii="Times" w:hAnsi="Times"/>
          <w:color w:val="000000"/>
          <w:lang w:val="en-GB"/>
        </w:rPr>
        <w:t xml:space="preserve"> for the family</w:t>
      </w:r>
      <w:r w:rsidR="00441BF2" w:rsidRPr="00EA571D">
        <w:rPr>
          <w:rFonts w:ascii="Times" w:hAnsi="Times"/>
          <w:color w:val="000000"/>
          <w:lang w:val="en-GB"/>
        </w:rPr>
        <w:t xml:space="preserve">. This </w:t>
      </w:r>
      <w:r w:rsidR="000B4D90" w:rsidRPr="00EA571D">
        <w:rPr>
          <w:rFonts w:ascii="Times" w:hAnsi="Times"/>
          <w:color w:val="000000"/>
          <w:lang w:val="en-GB"/>
        </w:rPr>
        <w:t xml:space="preserve">is in line with </w:t>
      </w:r>
      <w:r w:rsidR="006C580E">
        <w:rPr>
          <w:rFonts w:ascii="Times" w:eastAsia="Arial Unicode MS" w:hAnsi="Times" w:cs="Arial Unicode MS"/>
          <w:lang w:val="en-CA"/>
        </w:rPr>
        <w:t xml:space="preserve">Sarah </w:t>
      </w:r>
      <w:r w:rsidR="006C580E" w:rsidRPr="00B6317A">
        <w:rPr>
          <w:rFonts w:ascii="Times" w:eastAsia="Arial Unicode MS" w:hAnsi="Times" w:cs="Arial Unicode MS"/>
          <w:lang w:val="en-CA"/>
        </w:rPr>
        <w:t>(2015)</w:t>
      </w:r>
      <w:r w:rsidR="006C580E">
        <w:rPr>
          <w:rFonts w:ascii="Times" w:eastAsia="Arial Unicode MS" w:hAnsi="Times" w:cs="Arial Unicode MS"/>
          <w:lang w:val="en-CA"/>
        </w:rPr>
        <w:t xml:space="preserve"> and </w:t>
      </w:r>
      <w:proofErr w:type="spellStart"/>
      <w:r w:rsidR="006C580E" w:rsidRPr="00772FF0">
        <w:rPr>
          <w:rFonts w:ascii="Times" w:eastAsiaTheme="minorEastAsia" w:hAnsi="Times" w:cs="Arial"/>
          <w:lang w:val="en-CA"/>
        </w:rPr>
        <w:t>Batool</w:t>
      </w:r>
      <w:proofErr w:type="spellEnd"/>
      <w:r w:rsidR="006C580E" w:rsidRPr="00772FF0">
        <w:rPr>
          <w:rFonts w:ascii="Times" w:eastAsiaTheme="minorEastAsia" w:hAnsi="Times" w:cs="Arial"/>
          <w:lang w:val="en-CA"/>
        </w:rPr>
        <w:t xml:space="preserve"> </w:t>
      </w:r>
      <w:r w:rsidR="00F233BD">
        <w:rPr>
          <w:rFonts w:ascii="Times" w:eastAsiaTheme="minorEastAsia" w:hAnsi="Times" w:cs="Arial"/>
          <w:lang w:val="en-CA"/>
        </w:rPr>
        <w:t>et al.,</w:t>
      </w:r>
      <w:r w:rsidR="006C580E" w:rsidRPr="00772FF0">
        <w:rPr>
          <w:rFonts w:ascii="Times" w:eastAsiaTheme="minorEastAsia" w:hAnsi="Times" w:cs="Arial"/>
          <w:lang w:val="en-CA"/>
        </w:rPr>
        <w:t xml:space="preserve"> (2017)</w:t>
      </w:r>
      <w:r w:rsidR="006C580E">
        <w:rPr>
          <w:rFonts w:ascii="Times" w:eastAsia="Arial Unicode MS" w:hAnsi="Times" w:cs="Arial Unicode MS"/>
          <w:lang w:val="en-CA"/>
        </w:rPr>
        <w:t xml:space="preserve">. </w:t>
      </w:r>
    </w:p>
    <w:p w14:paraId="48023876" w14:textId="654B838A" w:rsidR="00BA5943" w:rsidRPr="00EA571D" w:rsidRDefault="000B4D90" w:rsidP="00162626">
      <w:pPr>
        <w:spacing w:after="0" w:line="240" w:lineRule="auto"/>
        <w:jc w:val="both"/>
        <w:rPr>
          <w:rFonts w:ascii="Times" w:hAnsi="Times" w:cs="Times New Roman"/>
          <w:lang w:val="en-GB"/>
        </w:rPr>
      </w:pPr>
      <w:r w:rsidRPr="00EA571D">
        <w:rPr>
          <w:rFonts w:ascii="Times" w:hAnsi="Times" w:cs="Times New Roman"/>
          <w:bCs/>
          <w:lang w:val="en-GB"/>
        </w:rPr>
        <w:t xml:space="preserve">The results of this study </w:t>
      </w:r>
      <w:r w:rsidR="00C9766D" w:rsidRPr="00EA571D">
        <w:rPr>
          <w:rFonts w:ascii="Times" w:hAnsi="Times" w:cs="Times New Roman"/>
          <w:bCs/>
          <w:lang w:val="en-GB"/>
        </w:rPr>
        <w:t>show</w:t>
      </w:r>
      <w:r w:rsidRPr="00EA571D">
        <w:rPr>
          <w:rFonts w:ascii="Times" w:hAnsi="Times" w:cs="Times New Roman"/>
          <w:bCs/>
          <w:lang w:val="en-GB"/>
        </w:rPr>
        <w:t xml:space="preserve"> that </w:t>
      </w:r>
      <w:r w:rsidR="00C9766D" w:rsidRPr="00EA571D">
        <w:rPr>
          <w:rFonts w:ascii="Times" w:hAnsi="Times" w:cs="Times New Roman"/>
          <w:bCs/>
          <w:lang w:val="en-GB"/>
        </w:rPr>
        <w:t xml:space="preserve">it was not only due to the push factors such as smaller fraction of time allocated for farming sector but also the interaction of the push-pull factors of the off-farm </w:t>
      </w:r>
      <w:r w:rsidR="009B305B" w:rsidRPr="00EA571D">
        <w:rPr>
          <w:rFonts w:ascii="Times" w:hAnsi="Times" w:cs="Times New Roman"/>
          <w:bCs/>
          <w:lang w:val="en-GB"/>
        </w:rPr>
        <w:t>activities</w:t>
      </w:r>
      <w:r w:rsidR="00AD388C">
        <w:rPr>
          <w:rFonts w:ascii="Times" w:hAnsi="Times" w:cs="Times New Roman"/>
          <w:bCs/>
          <w:lang w:val="en-GB"/>
        </w:rPr>
        <w:t>. T</w:t>
      </w:r>
      <w:r w:rsidR="009B305B" w:rsidRPr="00EA571D">
        <w:rPr>
          <w:rFonts w:ascii="Times" w:hAnsi="Times" w:cs="Times New Roman"/>
          <w:bCs/>
          <w:lang w:val="en-GB"/>
        </w:rPr>
        <w:t>he shift occurs in</w:t>
      </w:r>
      <w:r w:rsidR="00BC17D0" w:rsidRPr="00EA571D">
        <w:rPr>
          <w:rFonts w:ascii="Times" w:hAnsi="Times" w:cs="Times New Roman"/>
          <w:bCs/>
          <w:lang w:val="en-GB"/>
        </w:rPr>
        <w:t xml:space="preserve"> terms of the working time from on farm</w:t>
      </w:r>
      <w:r w:rsidR="009B305B" w:rsidRPr="00EA571D">
        <w:rPr>
          <w:rFonts w:ascii="Times" w:hAnsi="Times" w:cs="Times New Roman"/>
          <w:bCs/>
          <w:lang w:val="en-GB"/>
        </w:rPr>
        <w:t xml:space="preserve"> to </w:t>
      </w:r>
      <w:r w:rsidRPr="00EA571D">
        <w:rPr>
          <w:rFonts w:ascii="Times" w:hAnsi="Times" w:cs="Times New Roman"/>
          <w:bCs/>
          <w:lang w:val="en-GB"/>
        </w:rPr>
        <w:t xml:space="preserve">off-farm activities. Some of </w:t>
      </w:r>
      <w:r w:rsidR="009B305B" w:rsidRPr="00EA571D">
        <w:rPr>
          <w:rFonts w:ascii="Times" w:hAnsi="Times" w:cs="Times New Roman"/>
          <w:bCs/>
          <w:lang w:val="en-GB"/>
        </w:rPr>
        <w:t>the push factors comprise</w:t>
      </w:r>
      <w:r w:rsidRPr="00EA571D">
        <w:rPr>
          <w:rFonts w:ascii="Times" w:hAnsi="Times" w:cs="Times New Roman"/>
          <w:bCs/>
          <w:lang w:val="en-GB"/>
        </w:rPr>
        <w:t xml:space="preserve">: (a) </w:t>
      </w:r>
      <w:r w:rsidR="009B305B" w:rsidRPr="00EA571D">
        <w:rPr>
          <w:rFonts w:ascii="Times" w:hAnsi="Times" w:cs="Times New Roman"/>
          <w:bCs/>
          <w:lang w:val="en-GB"/>
        </w:rPr>
        <w:t xml:space="preserve">shift </w:t>
      </w:r>
      <w:r w:rsidRPr="00EA571D">
        <w:rPr>
          <w:rFonts w:ascii="Times" w:hAnsi="Times" w:cs="Times New Roman"/>
          <w:bCs/>
          <w:lang w:val="en-GB"/>
        </w:rPr>
        <w:t xml:space="preserve">in the mental attitude of the </w:t>
      </w:r>
      <w:proofErr w:type="spellStart"/>
      <w:r w:rsidR="009B305B" w:rsidRPr="00EA571D">
        <w:rPr>
          <w:rFonts w:ascii="Times" w:hAnsi="Times" w:cs="Times New Roman"/>
          <w:bCs/>
          <w:lang w:val="en-GB"/>
        </w:rPr>
        <w:t>labor</w:t>
      </w:r>
      <w:proofErr w:type="spellEnd"/>
      <w:r w:rsidRPr="00EA571D">
        <w:rPr>
          <w:rFonts w:ascii="Times" w:hAnsi="Times" w:cs="Times New Roman"/>
          <w:bCs/>
          <w:lang w:val="en-GB"/>
        </w:rPr>
        <w:t xml:space="preserve"> to</w:t>
      </w:r>
      <w:r w:rsidR="009B305B" w:rsidRPr="00EA571D">
        <w:rPr>
          <w:rFonts w:ascii="Times" w:hAnsi="Times" w:cs="Times New Roman"/>
          <w:bCs/>
          <w:lang w:val="en-GB"/>
        </w:rPr>
        <w:t>ward</w:t>
      </w:r>
      <w:r w:rsidRPr="00EA571D">
        <w:rPr>
          <w:rFonts w:ascii="Times" w:hAnsi="Times" w:cs="Times New Roman"/>
          <w:bCs/>
          <w:lang w:val="en-GB"/>
        </w:rPr>
        <w:t xml:space="preserve"> modernization </w:t>
      </w:r>
      <w:r w:rsidR="009B305B" w:rsidRPr="00EA571D">
        <w:rPr>
          <w:rFonts w:ascii="Times" w:hAnsi="Times" w:cs="Times New Roman"/>
          <w:bCs/>
          <w:lang w:val="en-GB"/>
        </w:rPr>
        <w:t xml:space="preserve">as the enhanced level of education </w:t>
      </w:r>
      <w:r w:rsidRPr="00EA571D">
        <w:rPr>
          <w:rFonts w:ascii="Times" w:hAnsi="Times" w:cs="Times New Roman"/>
          <w:bCs/>
          <w:lang w:val="en-GB"/>
        </w:rPr>
        <w:t xml:space="preserve">and social status </w:t>
      </w:r>
      <w:r w:rsidR="009B305B" w:rsidRPr="00EA571D">
        <w:rPr>
          <w:rFonts w:ascii="Times" w:hAnsi="Times" w:cs="Times New Roman"/>
          <w:bCs/>
          <w:lang w:val="en-GB"/>
        </w:rPr>
        <w:t xml:space="preserve">make the farming </w:t>
      </w:r>
      <w:r w:rsidR="009B305B" w:rsidRPr="00EA571D">
        <w:rPr>
          <w:rFonts w:ascii="Times" w:hAnsi="Times" w:cs="Times New Roman"/>
          <w:bCs/>
          <w:lang w:val="en-GB"/>
        </w:rPr>
        <w:lastRenderedPageBreak/>
        <w:t>activities less appealing</w:t>
      </w:r>
      <w:r w:rsidRPr="00EA571D">
        <w:rPr>
          <w:rFonts w:ascii="Times" w:hAnsi="Times" w:cs="Times New Roman"/>
          <w:bCs/>
          <w:lang w:val="en-GB"/>
        </w:rPr>
        <w:t xml:space="preserve"> and (b) </w:t>
      </w:r>
      <w:r w:rsidR="009B305B" w:rsidRPr="00EA571D">
        <w:rPr>
          <w:rFonts w:ascii="Times" w:hAnsi="Times" w:cs="Times New Roman"/>
          <w:bCs/>
          <w:lang w:val="en-GB"/>
        </w:rPr>
        <w:t xml:space="preserve">the fixed amount of wages from farming </w:t>
      </w:r>
      <w:proofErr w:type="spellStart"/>
      <w:r w:rsidR="009B305B" w:rsidRPr="00EA571D">
        <w:rPr>
          <w:rFonts w:ascii="Times" w:hAnsi="Times" w:cs="Times New Roman"/>
          <w:bCs/>
          <w:lang w:val="en-GB"/>
        </w:rPr>
        <w:t>labor</w:t>
      </w:r>
      <w:proofErr w:type="spellEnd"/>
      <w:r w:rsidR="009B305B" w:rsidRPr="00EA571D">
        <w:rPr>
          <w:rFonts w:ascii="Times" w:hAnsi="Times" w:cs="Times New Roman"/>
          <w:bCs/>
          <w:lang w:val="en-GB"/>
        </w:rPr>
        <w:t xml:space="preserve"> tend to be dwindling</w:t>
      </w:r>
      <w:r w:rsidRPr="00EA571D">
        <w:rPr>
          <w:rFonts w:ascii="Times" w:hAnsi="Times" w:cs="Times New Roman"/>
          <w:bCs/>
          <w:lang w:val="en-GB"/>
        </w:rPr>
        <w:t xml:space="preserve">. Whereas some of </w:t>
      </w:r>
      <w:r w:rsidR="009B305B" w:rsidRPr="00EA571D">
        <w:rPr>
          <w:rFonts w:ascii="Times" w:hAnsi="Times" w:cs="Times New Roman"/>
          <w:bCs/>
          <w:lang w:val="en-GB"/>
        </w:rPr>
        <w:t>pull factors enticing</w:t>
      </w:r>
      <w:r w:rsidRPr="00EA571D">
        <w:rPr>
          <w:rFonts w:ascii="Times" w:hAnsi="Times" w:cs="Times New Roman"/>
          <w:bCs/>
          <w:lang w:val="en-GB"/>
        </w:rPr>
        <w:t xml:space="preserve"> workers </w:t>
      </w:r>
      <w:r w:rsidR="00B47E65" w:rsidRPr="00EA571D">
        <w:rPr>
          <w:rFonts w:ascii="Times" w:hAnsi="Times" w:cs="Times New Roman"/>
          <w:bCs/>
          <w:lang w:val="en-GB"/>
        </w:rPr>
        <w:t>away</w:t>
      </w:r>
      <w:r w:rsidR="009B305B" w:rsidRPr="00EA571D">
        <w:rPr>
          <w:rFonts w:ascii="Times" w:hAnsi="Times" w:cs="Times New Roman"/>
          <w:bCs/>
          <w:lang w:val="en-GB"/>
        </w:rPr>
        <w:t xml:space="preserve"> from the farming </w:t>
      </w:r>
      <w:r w:rsidRPr="00EA571D">
        <w:rPr>
          <w:rFonts w:ascii="Times" w:hAnsi="Times" w:cs="Times New Roman"/>
          <w:bCs/>
          <w:lang w:val="en-GB"/>
        </w:rPr>
        <w:t>and rural sectors to</w:t>
      </w:r>
      <w:r w:rsidR="00B47E65" w:rsidRPr="00EA571D">
        <w:rPr>
          <w:rFonts w:ascii="Times" w:hAnsi="Times" w:cs="Times New Roman"/>
          <w:bCs/>
          <w:lang w:val="en-GB"/>
        </w:rPr>
        <w:t>ward</w:t>
      </w:r>
      <w:r w:rsidRPr="00EA571D">
        <w:rPr>
          <w:rFonts w:ascii="Times" w:hAnsi="Times" w:cs="Times New Roman"/>
          <w:bCs/>
          <w:lang w:val="en-GB"/>
        </w:rPr>
        <w:t xml:space="preserve"> the non-</w:t>
      </w:r>
      <w:r w:rsidR="009B305B" w:rsidRPr="00EA571D">
        <w:rPr>
          <w:rFonts w:ascii="Times" w:hAnsi="Times" w:cs="Times New Roman"/>
          <w:bCs/>
          <w:lang w:val="en-GB"/>
        </w:rPr>
        <w:t>farming</w:t>
      </w:r>
      <w:r w:rsidRPr="00EA571D">
        <w:rPr>
          <w:rFonts w:ascii="Times" w:hAnsi="Times" w:cs="Times New Roman"/>
          <w:bCs/>
          <w:lang w:val="en-GB"/>
        </w:rPr>
        <w:t xml:space="preserve"> sector </w:t>
      </w:r>
      <w:r w:rsidR="009B305B" w:rsidRPr="00EA571D">
        <w:rPr>
          <w:rFonts w:ascii="Times" w:hAnsi="Times" w:cs="Times New Roman"/>
          <w:bCs/>
          <w:lang w:val="en-GB"/>
        </w:rPr>
        <w:t>encompass</w:t>
      </w:r>
      <w:r w:rsidRPr="00EA571D">
        <w:rPr>
          <w:rFonts w:ascii="Times" w:hAnsi="Times" w:cs="Times New Roman"/>
          <w:bCs/>
          <w:lang w:val="en-GB"/>
        </w:rPr>
        <w:t xml:space="preserve"> (a) </w:t>
      </w:r>
      <w:r w:rsidR="00BC17D0" w:rsidRPr="00EA571D">
        <w:rPr>
          <w:rFonts w:ascii="Times" w:hAnsi="Times" w:cs="Times New Roman"/>
          <w:bCs/>
          <w:lang w:val="en-GB"/>
        </w:rPr>
        <w:t>off</w:t>
      </w:r>
      <w:r w:rsidR="009B305B" w:rsidRPr="00EA571D">
        <w:rPr>
          <w:rFonts w:ascii="Times" w:hAnsi="Times" w:cs="Times New Roman"/>
          <w:bCs/>
          <w:lang w:val="en-GB"/>
        </w:rPr>
        <w:t>-farm job</w:t>
      </w:r>
      <w:r w:rsidRPr="00EA571D">
        <w:rPr>
          <w:rFonts w:ascii="Times" w:hAnsi="Times" w:cs="Times New Roman"/>
          <w:bCs/>
          <w:lang w:val="en-GB"/>
        </w:rPr>
        <w:t xml:space="preserve"> opportunities </w:t>
      </w:r>
      <w:r w:rsidR="009B305B" w:rsidRPr="00EA571D">
        <w:rPr>
          <w:rFonts w:ascii="Times" w:hAnsi="Times" w:cs="Times New Roman"/>
          <w:bCs/>
          <w:lang w:val="en-GB"/>
        </w:rPr>
        <w:t>are increasing</w:t>
      </w:r>
      <w:r w:rsidRPr="00EA571D">
        <w:rPr>
          <w:rFonts w:ascii="Times" w:hAnsi="Times" w:cs="Times New Roman"/>
          <w:bCs/>
          <w:lang w:val="en-GB"/>
        </w:rPr>
        <w:t xml:space="preserve">, (b) </w:t>
      </w:r>
      <w:r w:rsidR="009B305B" w:rsidRPr="00EA571D">
        <w:rPr>
          <w:rFonts w:ascii="Times" w:hAnsi="Times" w:cs="Times New Roman"/>
          <w:bCs/>
          <w:lang w:val="en-GB"/>
        </w:rPr>
        <w:t>working in non-farming sector is relatively more comfortable</w:t>
      </w:r>
      <w:r w:rsidRPr="00EA571D">
        <w:rPr>
          <w:rFonts w:ascii="Times" w:hAnsi="Times" w:cs="Times New Roman"/>
          <w:bCs/>
          <w:lang w:val="en-GB"/>
        </w:rPr>
        <w:t xml:space="preserve">, (c) </w:t>
      </w:r>
      <w:r w:rsidR="00B47E65" w:rsidRPr="00EA571D">
        <w:rPr>
          <w:rFonts w:ascii="Times" w:hAnsi="Times" w:cs="Times New Roman"/>
          <w:bCs/>
          <w:lang w:val="en-GB"/>
        </w:rPr>
        <w:t>wages rate are more certain and greater</w:t>
      </w:r>
      <w:r w:rsidRPr="00EA571D">
        <w:rPr>
          <w:rFonts w:ascii="Times" w:hAnsi="Times" w:cs="Times New Roman"/>
          <w:bCs/>
          <w:lang w:val="en-GB"/>
        </w:rPr>
        <w:t>, (e) open</w:t>
      </w:r>
      <w:r w:rsidR="00B47E65" w:rsidRPr="00EA571D">
        <w:rPr>
          <w:rFonts w:ascii="Times" w:hAnsi="Times" w:cs="Times New Roman"/>
          <w:bCs/>
          <w:lang w:val="en-GB"/>
        </w:rPr>
        <w:t xml:space="preserve"> communication</w:t>
      </w:r>
      <w:r w:rsidRPr="00EA571D">
        <w:rPr>
          <w:rFonts w:ascii="Times" w:hAnsi="Times" w:cs="Times New Roman"/>
          <w:bCs/>
          <w:lang w:val="en-GB"/>
        </w:rPr>
        <w:t xml:space="preserve"> / accessib</w:t>
      </w:r>
      <w:r w:rsidR="00B47E65" w:rsidRPr="00EA571D">
        <w:rPr>
          <w:rFonts w:ascii="Times" w:hAnsi="Times" w:cs="Times New Roman"/>
          <w:bCs/>
          <w:lang w:val="en-GB"/>
        </w:rPr>
        <w:t>le transportation in rural areas offer support</w:t>
      </w:r>
      <w:r w:rsidR="00BA5943" w:rsidRPr="00EA571D">
        <w:rPr>
          <w:rFonts w:ascii="Times" w:hAnsi="Times" w:cs="Times New Roman"/>
          <w:bCs/>
          <w:lang w:val="en-GB"/>
        </w:rPr>
        <w:t xml:space="preserve">. </w:t>
      </w:r>
    </w:p>
    <w:p w14:paraId="6F027DD0" w14:textId="1A250174" w:rsidR="00BA5943" w:rsidRPr="00EA571D" w:rsidRDefault="00B47E65" w:rsidP="00AD388C">
      <w:pPr>
        <w:tabs>
          <w:tab w:val="right" w:pos="8550"/>
        </w:tabs>
        <w:spacing w:after="0" w:line="240" w:lineRule="auto"/>
        <w:jc w:val="both"/>
        <w:rPr>
          <w:rFonts w:ascii="Times" w:eastAsia="Times New Roman" w:hAnsi="Times"/>
          <w:bCs/>
          <w:color w:val="000000" w:themeColor="text1"/>
          <w:sz w:val="24"/>
          <w:szCs w:val="24"/>
          <w:lang w:val="en-GB" w:eastAsia="id-ID"/>
        </w:rPr>
      </w:pP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implementation of 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>income diversification</w:t>
      </w:r>
      <w:r w:rsidR="00BC17D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elevates the amount of work time allocated by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farmer household.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In terms of the portion, the work time allocated to 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income </w:t>
      </w:r>
      <w:r w:rsidR="00887A5C">
        <w:rPr>
          <w:rFonts w:ascii="Times" w:eastAsia="Times New Roman" w:hAnsi="Times"/>
          <w:bCs/>
          <w:color w:val="000000" w:themeColor="text1"/>
          <w:lang w:val="en-GB" w:eastAsia="id-ID"/>
        </w:rPr>
        <w:t>diversification</w:t>
      </w:r>
      <w:r w:rsidR="00887A5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s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(1) 92.62% for non-technology application, and (2) 81.76% for technology application. While </w:t>
      </w:r>
      <w:r w:rsidR="00762E5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the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working time alloca</w:t>
      </w:r>
      <w:r w:rsidR="00762E5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ted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for rice </w:t>
      </w:r>
      <w:r w:rsidR="00762E5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farming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is only (2) 7.38% for non-technology applications, and (2) 18.24% for technology application. 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Income </w:t>
      </w:r>
      <w:r w:rsidR="00887A5C">
        <w:rPr>
          <w:rFonts w:ascii="Times" w:eastAsia="Times New Roman" w:hAnsi="Times"/>
          <w:bCs/>
          <w:color w:val="000000" w:themeColor="text1"/>
          <w:lang w:val="en-GB" w:eastAsia="id-ID"/>
        </w:rPr>
        <w:t>diversification</w:t>
      </w:r>
      <w:r w:rsidR="00887A5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constitutes</w:t>
      </w:r>
      <w:r w:rsidR="00762E5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a crucial and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rational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decision made</w:t>
      </w:r>
      <w:r w:rsidR="00762E5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by farmer households even though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not all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farmer households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show willingness to put it into practice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.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Having limited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resources, vulnerable households or those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without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alternative income will be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compelled to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choos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e between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rice monoculture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and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diversif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ied practice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.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This concurs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with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the sta</w:t>
      </w:r>
      <w:r w:rsidR="004548A7">
        <w:rPr>
          <w:rFonts w:ascii="Times" w:eastAsia="Times New Roman" w:hAnsi="Times"/>
          <w:bCs/>
          <w:color w:val="000000" w:themeColor="text1"/>
          <w:lang w:val="en-GB" w:eastAsia="id-ID"/>
        </w:rPr>
        <w:t>te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men</w:t>
      </w:r>
      <w:r w:rsidR="004548A7">
        <w:rPr>
          <w:rFonts w:ascii="Times" w:eastAsia="Times New Roman" w:hAnsi="Times"/>
          <w:bCs/>
          <w:color w:val="000000" w:themeColor="text1"/>
          <w:lang w:val="en-GB" w:eastAsia="id-ID"/>
        </w:rPr>
        <w:t>t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made </w:t>
      </w:r>
      <w:r w:rsidR="004548A7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by </w:t>
      </w:r>
      <w:r w:rsidR="004548A7" w:rsidRPr="00041904">
        <w:rPr>
          <w:rFonts w:eastAsiaTheme="minorEastAsia"/>
          <w:lang w:val="en-CA"/>
        </w:rPr>
        <w:t xml:space="preserve">H. </w:t>
      </w:r>
      <w:proofErr w:type="spellStart"/>
      <w:proofErr w:type="gramStart"/>
      <w:r w:rsidR="004548A7" w:rsidRPr="00041904">
        <w:rPr>
          <w:rFonts w:eastAsiaTheme="minorEastAsia"/>
          <w:lang w:val="en-CA"/>
        </w:rPr>
        <w:t>Meert</w:t>
      </w:r>
      <w:proofErr w:type="spellEnd"/>
      <w:r w:rsidR="004548A7" w:rsidRPr="00041904">
        <w:rPr>
          <w:rFonts w:eastAsiaTheme="minorEastAsia"/>
          <w:lang w:val="en-CA"/>
        </w:rPr>
        <w:t xml:space="preserve"> ,</w:t>
      </w:r>
      <w:proofErr w:type="gramEnd"/>
      <w:r w:rsidR="004548A7">
        <w:rPr>
          <w:rFonts w:eastAsiaTheme="minorEastAsia"/>
          <w:lang w:val="en-CA"/>
        </w:rPr>
        <w:t xml:space="preserve"> et al. (2005)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) that if farming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activities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provides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AD388C" w:rsidRPr="00AD388C">
        <w:rPr>
          <w:rFonts w:ascii="Times" w:eastAsia="Times New Roman" w:hAnsi="Times"/>
          <w:bCs/>
          <w:lang w:val="en-GB" w:eastAsia="id-ID"/>
        </w:rPr>
        <w:t>low</w:t>
      </w:r>
      <w:r w:rsidR="00441BF2" w:rsidRPr="00AD388C">
        <w:rPr>
          <w:rFonts w:ascii="Times" w:eastAsia="Times New Roman" w:hAnsi="Times"/>
          <w:bCs/>
          <w:lang w:val="en-GB" w:eastAsia="id-ID"/>
        </w:rPr>
        <w:t xml:space="preserve">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income to 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satisfy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their needs, </w:t>
      </w:r>
      <w:r w:rsidR="00C65ECD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non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-farm</w:t>
      </w:r>
      <w:r w:rsidR="00C65ECD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ing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income generating s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ources are needed. 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Thus,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the 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income </w:t>
      </w:r>
      <w:r w:rsidR="00887A5C">
        <w:rPr>
          <w:rFonts w:ascii="Times" w:eastAsia="Times New Roman" w:hAnsi="Times"/>
          <w:bCs/>
          <w:color w:val="000000" w:themeColor="text1"/>
          <w:lang w:val="en-GB" w:eastAsia="id-ID"/>
        </w:rPr>
        <w:t>diversification</w:t>
      </w:r>
      <w:r w:rsidR="00887A5C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s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AD388C">
        <w:rPr>
          <w:rFonts w:ascii="Times" w:eastAsia="Times New Roman" w:hAnsi="Times"/>
          <w:bCs/>
          <w:color w:val="000000" w:themeColor="text1"/>
          <w:lang w:val="en-GB" w:eastAsia="id-ID"/>
        </w:rPr>
        <w:t>are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441BF2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response to the vulnerability of the household economy and </w:t>
      </w:r>
      <w:r w:rsidR="00AD388C">
        <w:rPr>
          <w:rFonts w:ascii="Times" w:eastAsia="Times New Roman" w:hAnsi="Times"/>
          <w:bCs/>
          <w:color w:val="000000" w:themeColor="text1"/>
          <w:lang w:val="en-GB" w:eastAsia="id-ID"/>
        </w:rPr>
        <w:t>a strategy for survival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.</w:t>
      </w:r>
      <w:r w:rsidR="00913150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</w:p>
    <w:p w14:paraId="3B4170DC" w14:textId="15401EF2" w:rsidR="00BA5943" w:rsidRPr="00EA571D" w:rsidRDefault="005048F7" w:rsidP="00BF55B5">
      <w:pPr>
        <w:tabs>
          <w:tab w:val="left" w:pos="0"/>
        </w:tabs>
        <w:spacing w:after="0" w:line="240" w:lineRule="auto"/>
        <w:jc w:val="both"/>
        <w:rPr>
          <w:rFonts w:ascii="Times" w:eastAsia="Times New Roman" w:hAnsi="Times"/>
          <w:bCs/>
          <w:color w:val="000000" w:themeColor="text1"/>
          <w:sz w:val="24"/>
          <w:szCs w:val="24"/>
          <w:lang w:val="en-GB" w:eastAsia="id-ID"/>
        </w:rPr>
      </w:pP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Figure 2 </w:t>
      </w:r>
      <w:r w:rsidR="0024206F">
        <w:rPr>
          <w:rFonts w:ascii="Times" w:eastAsia="Times New Roman" w:hAnsi="Times"/>
          <w:bCs/>
          <w:color w:val="000000" w:themeColor="text1"/>
          <w:lang w:val="en-GB" w:eastAsia="id-ID"/>
        </w:rPr>
        <w:t>explained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comparisons between potential, work time allocation, and disguised unemployment for households applying and not applying technology</w:t>
      </w:r>
      <w:r w:rsidR="001E46A7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proofErr w:type="spellStart"/>
      <w:r w:rsidR="001E46A7">
        <w:rPr>
          <w:rFonts w:ascii="Times" w:eastAsia="Times New Roman" w:hAnsi="Times"/>
          <w:bCs/>
          <w:color w:val="000000" w:themeColor="text1"/>
          <w:lang w:val="en-GB" w:eastAsia="id-ID"/>
        </w:rPr>
        <w:t>followe</w:t>
      </w:r>
      <w:proofErr w:type="spellEnd"/>
      <w:r w:rsidR="001E46A7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by income diversification in tidal area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. Graphically, the application of technology and </w:t>
      </w:r>
      <w:r w:rsidR="00EA571D">
        <w:rPr>
          <w:rFonts w:ascii="Times" w:eastAsia="Times New Roman" w:hAnsi="Times"/>
          <w:bCs/>
          <w:color w:val="000000" w:themeColor="text1"/>
          <w:lang w:val="en-GB" w:eastAsia="id-ID"/>
        </w:rPr>
        <w:t>income diversification</w:t>
      </w:r>
      <w:r w:rsidR="00BF55B5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>implemented by farmer</w:t>
      </w:r>
      <w:r w:rsidR="00BF55B5">
        <w:rPr>
          <w:rFonts w:ascii="Times" w:eastAsia="Times New Roman" w:hAnsi="Times"/>
          <w:bCs/>
          <w:color w:val="000000" w:themeColor="text1"/>
          <w:lang w:val="en-GB" w:eastAsia="id-ID"/>
        </w:rPr>
        <w:t>s’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households result in the falling rate of </w:t>
      </w:r>
      <w:r w:rsidR="0024206F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disguised </w:t>
      </w:r>
      <w:r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unemployment in the tidal area is obvious. </w:t>
      </w:r>
    </w:p>
    <w:p w14:paraId="5893850E" w14:textId="3968FC43" w:rsidR="00BA5943" w:rsidRPr="00EA571D" w:rsidRDefault="00A73C4E" w:rsidP="00A73C4E">
      <w:pPr>
        <w:tabs>
          <w:tab w:val="left" w:pos="0"/>
        </w:tabs>
        <w:spacing w:after="120" w:line="240" w:lineRule="auto"/>
        <w:jc w:val="both"/>
        <w:rPr>
          <w:rFonts w:ascii="Times" w:eastAsia="Times New Roman" w:hAnsi="Times"/>
          <w:bCs/>
          <w:color w:val="000000" w:themeColor="text1"/>
          <w:sz w:val="24"/>
          <w:szCs w:val="24"/>
          <w:lang w:val="en-GB" w:eastAsia="id-ID"/>
        </w:rPr>
      </w:pPr>
      <w:r>
        <w:rPr>
          <w:rFonts w:ascii="Times" w:eastAsia="Times New Roman" w:hAnsi="Times"/>
          <w:b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21158945" wp14:editId="5E39728E">
            <wp:extent cx="5269715" cy="358816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8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4C064" w14:textId="464E6EB8" w:rsidR="005048F7" w:rsidRPr="00EA571D" w:rsidRDefault="00595A36" w:rsidP="00595A36">
      <w:pPr>
        <w:tabs>
          <w:tab w:val="left" w:pos="0"/>
        </w:tabs>
        <w:spacing w:after="120" w:line="240" w:lineRule="auto"/>
        <w:ind w:left="851" w:hanging="851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  <w:r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Fig 2:  </w:t>
      </w:r>
      <w:r w:rsidR="00D44825">
        <w:rPr>
          <w:rFonts w:ascii="Times" w:eastAsia="Times New Roman" w:hAnsi="Times"/>
          <w:bCs/>
          <w:color w:val="000000" w:themeColor="text1"/>
          <w:lang w:val="en-GB" w:eastAsia="id-ID"/>
        </w:rPr>
        <w:t>D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etailed comparisons between potential, work time allocation, and disguised unemployment for households applying and not applying various </w:t>
      </w:r>
      <w:r w:rsidR="00A25B8A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technological </w:t>
      </w:r>
      <w:proofErr w:type="gramStart"/>
      <w:r w:rsidR="00A25B8A">
        <w:rPr>
          <w:rFonts w:ascii="Times" w:eastAsia="Times New Roman" w:hAnsi="Times"/>
          <w:bCs/>
          <w:color w:val="000000" w:themeColor="text1"/>
          <w:lang w:val="en-GB" w:eastAsia="id-ID"/>
        </w:rPr>
        <w:t>innovation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24206F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and</w:t>
      </w:r>
      <w:proofErr w:type="gramEnd"/>
      <w:r w:rsidR="0024206F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income diversification 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in </w:t>
      </w:r>
      <w:r w:rsidR="00A25B8A">
        <w:rPr>
          <w:rFonts w:ascii="Times" w:eastAsia="Times New Roman" w:hAnsi="Times"/>
          <w:bCs/>
          <w:color w:val="000000" w:themeColor="text1"/>
          <w:lang w:val="en-GB" w:eastAsia="id-ID"/>
        </w:rPr>
        <w:t>tidal area</w:t>
      </w:r>
      <w:r w:rsidR="005048F7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. </w:t>
      </w:r>
    </w:p>
    <w:p w14:paraId="6174EDF2" w14:textId="044E4553" w:rsidR="00BA5943" w:rsidRPr="00EA571D" w:rsidRDefault="005048F7" w:rsidP="004446B5">
      <w:pPr>
        <w:pStyle w:val="NormalWeb"/>
        <w:jc w:val="both"/>
        <w:rPr>
          <w:rFonts w:ascii="Times" w:eastAsiaTheme="minorEastAsia" w:hAnsi="Times"/>
          <w:sz w:val="22"/>
          <w:szCs w:val="22"/>
          <w:lang w:val="en-GB"/>
        </w:rPr>
      </w:pPr>
      <w:r w:rsidRPr="00EA571D">
        <w:rPr>
          <w:rFonts w:ascii="Times" w:hAnsi="Times"/>
          <w:sz w:val="22"/>
          <w:szCs w:val="22"/>
          <w:lang w:val="en-GB"/>
        </w:rPr>
        <w:t xml:space="preserve">Figure </w:t>
      </w:r>
      <w:r w:rsidR="00377470" w:rsidRPr="00EA571D">
        <w:rPr>
          <w:rFonts w:ascii="Times" w:hAnsi="Times"/>
          <w:sz w:val="22"/>
          <w:szCs w:val="22"/>
          <w:lang w:val="en-GB"/>
        </w:rPr>
        <w:t xml:space="preserve">3 </w:t>
      </w:r>
      <w:r w:rsidR="001E46A7">
        <w:rPr>
          <w:rFonts w:ascii="Times" w:hAnsi="Times"/>
          <w:sz w:val="22"/>
          <w:szCs w:val="22"/>
          <w:lang w:val="en-GB"/>
        </w:rPr>
        <w:t xml:space="preserve">explained </w:t>
      </w:r>
      <w:proofErr w:type="spellStart"/>
      <w:r w:rsidR="001E46A7">
        <w:rPr>
          <w:rFonts w:ascii="Times" w:hAnsi="Times"/>
          <w:sz w:val="22"/>
          <w:szCs w:val="22"/>
          <w:lang w:val="en-GB"/>
        </w:rPr>
        <w:t>detailly</w:t>
      </w:r>
      <w:proofErr w:type="spellEnd"/>
      <w:r w:rsidRPr="00EA571D">
        <w:rPr>
          <w:rFonts w:ascii="Times" w:hAnsi="Times"/>
          <w:sz w:val="22"/>
          <w:szCs w:val="22"/>
          <w:lang w:val="en-GB"/>
        </w:rPr>
        <w:t xml:space="preserve"> 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a comparison of </w:t>
      </w:r>
      <w:r w:rsidRPr="00EA571D">
        <w:rPr>
          <w:rFonts w:ascii="Times" w:hAnsi="Times"/>
          <w:sz w:val="22"/>
          <w:szCs w:val="22"/>
          <w:lang w:val="en-GB"/>
        </w:rPr>
        <w:t xml:space="preserve">disguised </w:t>
      </w:r>
      <w:r w:rsidR="001E46A7">
        <w:rPr>
          <w:rFonts w:ascii="Times" w:hAnsi="Times"/>
          <w:sz w:val="22"/>
          <w:szCs w:val="22"/>
          <w:lang w:val="en-GB"/>
        </w:rPr>
        <w:t>unemployment cases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 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between </w:t>
      </w:r>
      <w:r w:rsidR="00441BF2" w:rsidRPr="00EA571D">
        <w:rPr>
          <w:rFonts w:ascii="Times" w:hAnsi="Times"/>
          <w:sz w:val="22"/>
          <w:szCs w:val="22"/>
          <w:lang w:val="en-GB"/>
        </w:rPr>
        <w:t>househ</w:t>
      </w:r>
      <w:r w:rsidR="00187023" w:rsidRPr="00EA571D">
        <w:rPr>
          <w:rFonts w:ascii="Times" w:hAnsi="Times"/>
          <w:sz w:val="22"/>
          <w:szCs w:val="22"/>
          <w:lang w:val="en-GB"/>
        </w:rPr>
        <w:t>olds applying and non-applying farming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 technolog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ies coupled with </w:t>
      </w:r>
      <w:r w:rsidR="00EA571D">
        <w:rPr>
          <w:rFonts w:ascii="Times" w:hAnsi="Times"/>
          <w:sz w:val="22"/>
          <w:szCs w:val="22"/>
          <w:lang w:val="en-GB"/>
        </w:rPr>
        <w:t xml:space="preserve">income </w:t>
      </w:r>
      <w:r w:rsidR="00887A5C">
        <w:rPr>
          <w:rFonts w:ascii="Times" w:hAnsi="Times"/>
          <w:sz w:val="22"/>
          <w:szCs w:val="22"/>
          <w:lang w:val="en-GB"/>
        </w:rPr>
        <w:t>diversification</w:t>
      </w:r>
      <w:r w:rsidR="001E46A7">
        <w:rPr>
          <w:rFonts w:ascii="Times" w:hAnsi="Times"/>
          <w:sz w:val="22"/>
          <w:szCs w:val="22"/>
          <w:lang w:val="en-GB"/>
        </w:rPr>
        <w:t>. It is cases,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 </w:t>
      </w:r>
      <w:r w:rsidR="00187023" w:rsidRPr="00EA571D">
        <w:rPr>
          <w:rFonts w:ascii="Times" w:hAnsi="Times"/>
          <w:sz w:val="22"/>
          <w:szCs w:val="22"/>
          <w:lang w:val="en-GB"/>
        </w:rPr>
        <w:t>when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 the farmer household </w:t>
      </w:r>
      <w:r w:rsidR="00187023" w:rsidRPr="00EA571D">
        <w:rPr>
          <w:rFonts w:ascii="Times" w:hAnsi="Times"/>
          <w:sz w:val="22"/>
          <w:szCs w:val="22"/>
          <w:lang w:val="en-GB"/>
        </w:rPr>
        <w:t>resorts to the mere use of farming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 technology innovation, 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the high rate of disguised unemployment remains </w:t>
      </w:r>
      <w:r w:rsidR="00067ED9" w:rsidRPr="00EA571D">
        <w:rPr>
          <w:rFonts w:ascii="Times" w:hAnsi="Times"/>
          <w:sz w:val="22"/>
          <w:szCs w:val="22"/>
          <w:lang w:val="en-GB"/>
        </w:rPr>
        <w:t>occasioned by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 </w:t>
      </w:r>
      <w:r w:rsidR="00067ED9" w:rsidRPr="00EA571D">
        <w:rPr>
          <w:rFonts w:ascii="Times" w:hAnsi="Times"/>
          <w:sz w:val="22"/>
          <w:szCs w:val="22"/>
          <w:lang w:val="en-GB"/>
        </w:rPr>
        <w:t>the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 less amount of 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working time 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allocated </w:t>
      </w:r>
      <w:r w:rsidR="00067ED9" w:rsidRPr="00EA571D">
        <w:rPr>
          <w:rFonts w:ascii="Times" w:hAnsi="Times"/>
          <w:sz w:val="22"/>
          <w:szCs w:val="22"/>
          <w:lang w:val="en-GB"/>
        </w:rPr>
        <w:t>due to</w:t>
      </w:r>
      <w:r w:rsidR="00187023" w:rsidRPr="00EA571D">
        <w:rPr>
          <w:rFonts w:ascii="Times" w:hAnsi="Times"/>
          <w:sz w:val="22"/>
          <w:szCs w:val="22"/>
          <w:lang w:val="en-GB"/>
        </w:rPr>
        <w:t xml:space="preserve"> the utilization 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of technology. </w:t>
      </w:r>
      <w:proofErr w:type="gramStart"/>
      <w:r w:rsidR="00187023" w:rsidRPr="00EA571D">
        <w:rPr>
          <w:rFonts w:ascii="Times" w:hAnsi="Times"/>
          <w:sz w:val="22"/>
          <w:szCs w:val="22"/>
          <w:lang w:val="en-GB"/>
        </w:rPr>
        <w:t xml:space="preserve">Whereas, </w:t>
      </w:r>
      <w:r w:rsidR="001E46A7">
        <w:rPr>
          <w:rFonts w:ascii="Times" w:hAnsi="Times"/>
          <w:sz w:val="22"/>
          <w:szCs w:val="22"/>
          <w:lang w:val="en-GB"/>
        </w:rPr>
        <w:t xml:space="preserve">if 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the </w:t>
      </w:r>
      <w:r w:rsidR="00441BF2" w:rsidRPr="00EA571D">
        <w:rPr>
          <w:rFonts w:ascii="Times" w:hAnsi="Times"/>
          <w:sz w:val="22"/>
          <w:szCs w:val="22"/>
          <w:lang w:val="en-GB"/>
        </w:rPr>
        <w:lastRenderedPageBreak/>
        <w:t xml:space="preserve">use of </w:t>
      </w:r>
      <w:r w:rsidR="00C31C73" w:rsidRPr="00EA571D">
        <w:rPr>
          <w:rFonts w:ascii="Times" w:hAnsi="Times"/>
          <w:sz w:val="22"/>
          <w:szCs w:val="22"/>
          <w:lang w:val="en-GB"/>
        </w:rPr>
        <w:t>farming</w:t>
      </w:r>
      <w:r w:rsidR="00441BF2" w:rsidRPr="00EA571D">
        <w:rPr>
          <w:rFonts w:ascii="Times" w:hAnsi="Times"/>
          <w:sz w:val="22"/>
          <w:szCs w:val="22"/>
          <w:lang w:val="en-GB"/>
        </w:rPr>
        <w:t xml:space="preserve"> technology is </w:t>
      </w:r>
      <w:r w:rsidR="00C31C73" w:rsidRPr="00EA571D">
        <w:rPr>
          <w:rFonts w:ascii="Times" w:hAnsi="Times"/>
          <w:sz w:val="22"/>
          <w:szCs w:val="22"/>
          <w:lang w:val="en-GB"/>
        </w:rPr>
        <w:t xml:space="preserve">coupled with </w:t>
      </w:r>
      <w:r w:rsidR="00EA571D">
        <w:rPr>
          <w:rFonts w:ascii="Times" w:hAnsi="Times"/>
          <w:sz w:val="22"/>
          <w:szCs w:val="22"/>
          <w:lang w:val="en-GB"/>
        </w:rPr>
        <w:t xml:space="preserve">income </w:t>
      </w:r>
      <w:r w:rsidR="00887A5C">
        <w:rPr>
          <w:rFonts w:ascii="Times" w:hAnsi="Times"/>
          <w:sz w:val="22"/>
          <w:szCs w:val="22"/>
          <w:lang w:val="en-GB"/>
        </w:rPr>
        <w:t>diversification</w:t>
      </w:r>
      <w:r w:rsidR="001E46A7">
        <w:rPr>
          <w:rFonts w:ascii="Times" w:hAnsi="Times"/>
          <w:sz w:val="22"/>
          <w:szCs w:val="22"/>
          <w:lang w:val="en-GB"/>
        </w:rPr>
        <w:t>, so it</w:t>
      </w:r>
      <w:r w:rsidR="00887A5C" w:rsidRPr="00EA571D">
        <w:rPr>
          <w:rFonts w:ascii="Times" w:hAnsi="Times"/>
          <w:sz w:val="22"/>
          <w:szCs w:val="22"/>
          <w:lang w:val="en-GB"/>
        </w:rPr>
        <w:t xml:space="preserve"> lead</w:t>
      </w:r>
      <w:r w:rsidR="00C31C73" w:rsidRPr="00EA571D">
        <w:rPr>
          <w:rFonts w:ascii="Times" w:hAnsi="Times"/>
          <w:sz w:val="22"/>
          <w:szCs w:val="22"/>
          <w:lang w:val="en-GB"/>
        </w:rPr>
        <w:t xml:space="preserve"> to the reduced disguised unemployment</w:t>
      </w:r>
      <w:r w:rsidR="00441BF2" w:rsidRPr="00EA571D">
        <w:rPr>
          <w:rFonts w:ascii="Times" w:hAnsi="Times"/>
          <w:sz w:val="22"/>
          <w:szCs w:val="22"/>
          <w:lang w:val="en-GB"/>
        </w:rPr>
        <w:t>.</w:t>
      </w:r>
      <w:proofErr w:type="gramEnd"/>
      <w:r w:rsidR="00441BF2" w:rsidRPr="00EA571D">
        <w:rPr>
          <w:rFonts w:ascii="Times" w:hAnsi="Times"/>
          <w:sz w:val="22"/>
          <w:szCs w:val="22"/>
          <w:lang w:val="en-GB"/>
        </w:rPr>
        <w:t xml:space="preserve"> The results of this study are relevant to</w:t>
      </w:r>
      <w:r w:rsidR="00C31C73" w:rsidRPr="00EA571D">
        <w:rPr>
          <w:rFonts w:ascii="Times" w:hAnsi="Times"/>
          <w:sz w:val="22"/>
          <w:szCs w:val="22"/>
          <w:lang w:val="en-GB"/>
        </w:rPr>
        <w:t xml:space="preserve"> the fact that the non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>-farm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>ing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 activities 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help reduce unemployment, create supplementary 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income, 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and 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provide a safety net and alleviate poverty among households. The study recommended that improved 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>road access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, access to credit and education should be to 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elevate 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>participation in non-farm activ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>i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>ties (</w:t>
      </w:r>
      <w:proofErr w:type="spellStart"/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>Ibidapo</w:t>
      </w:r>
      <w:proofErr w:type="spellEnd"/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 I., </w:t>
      </w:r>
      <w:r w:rsidR="004548A7">
        <w:rPr>
          <w:rFonts w:ascii="Times" w:eastAsiaTheme="minorEastAsia" w:hAnsi="Times"/>
          <w:bCs/>
          <w:sz w:val="22"/>
          <w:szCs w:val="22"/>
          <w:lang w:val="en-GB"/>
        </w:rPr>
        <w:t>et al.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, 2017). 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In line 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>with</w:t>
      </w:r>
      <w:r w:rsidR="00C65ECD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 the research findings of   </w:t>
      </w:r>
      <w:r w:rsidR="00377470" w:rsidRPr="00EA571D">
        <w:rPr>
          <w:rFonts w:ascii="Times" w:eastAsiaTheme="minorEastAsia" w:hAnsi="Times"/>
          <w:bCs/>
          <w:sz w:val="22"/>
          <w:szCs w:val="22"/>
          <w:lang w:val="en-GB"/>
        </w:rPr>
        <w:t xml:space="preserve"> </w:t>
      </w:r>
      <w:proofErr w:type="spellStart"/>
      <w:r w:rsidR="00377470" w:rsidRPr="00EA571D">
        <w:rPr>
          <w:rFonts w:ascii="Times" w:eastAsiaTheme="minorEastAsia" w:hAnsi="Times" w:cs="Arial"/>
          <w:sz w:val="22"/>
          <w:szCs w:val="22"/>
          <w:lang w:val="en-GB"/>
        </w:rPr>
        <w:t>Batool</w:t>
      </w:r>
      <w:proofErr w:type="spellEnd"/>
      <w:r w:rsidR="00377470" w:rsidRPr="00EA571D">
        <w:rPr>
          <w:rFonts w:ascii="Times" w:eastAsiaTheme="minorEastAsia" w:hAnsi="Times" w:cs="Arial"/>
          <w:sz w:val="22"/>
          <w:szCs w:val="22"/>
          <w:lang w:val="en-GB"/>
        </w:rPr>
        <w:t xml:space="preserve"> </w:t>
      </w:r>
      <w:r w:rsidR="00F233BD">
        <w:rPr>
          <w:rFonts w:ascii="Times" w:eastAsiaTheme="minorEastAsia" w:hAnsi="Times" w:cs="Arial"/>
          <w:sz w:val="22"/>
          <w:szCs w:val="22"/>
          <w:lang w:val="en-GB"/>
        </w:rPr>
        <w:t>et al.,</w:t>
      </w:r>
      <w:r w:rsidR="00377470" w:rsidRPr="00EA571D">
        <w:rPr>
          <w:rFonts w:ascii="Times" w:eastAsiaTheme="minorEastAsia" w:hAnsi="Times" w:cs="Arial"/>
          <w:sz w:val="22"/>
          <w:szCs w:val="22"/>
          <w:lang w:val="en-GB"/>
        </w:rPr>
        <w:t xml:space="preserve"> (2017), </w:t>
      </w:r>
      <w:r w:rsidR="00C65ECD" w:rsidRPr="00EA571D">
        <w:rPr>
          <w:rFonts w:ascii="Times" w:eastAsiaTheme="minorEastAsia" w:hAnsi="Times" w:cs="Arial"/>
          <w:sz w:val="22"/>
          <w:szCs w:val="22"/>
          <w:lang w:val="en-GB"/>
        </w:rPr>
        <w:t xml:space="preserve">the </w:t>
      </w:r>
      <w:r w:rsidR="00C65ECD" w:rsidRPr="00EA571D">
        <w:rPr>
          <w:rFonts w:ascii="Times" w:eastAsiaTheme="minorEastAsia" w:hAnsi="Times"/>
          <w:sz w:val="22"/>
          <w:szCs w:val="22"/>
          <w:lang w:val="en-GB"/>
        </w:rPr>
        <w:t xml:space="preserve">dwindling </w:t>
      </w:r>
      <w:proofErr w:type="spellStart"/>
      <w:r w:rsidR="00C65ECD" w:rsidRPr="00EA571D">
        <w:rPr>
          <w:rFonts w:ascii="Times" w:eastAsiaTheme="minorEastAsia" w:hAnsi="Times"/>
          <w:sz w:val="22"/>
          <w:szCs w:val="22"/>
          <w:lang w:val="en-GB"/>
        </w:rPr>
        <w:t>labor</w:t>
      </w:r>
      <w:proofErr w:type="spellEnd"/>
      <w:r w:rsidR="00C65ECD" w:rsidRPr="00EA571D">
        <w:rPr>
          <w:rFonts w:ascii="Times" w:eastAsiaTheme="minorEastAsia" w:hAnsi="Times"/>
          <w:sz w:val="22"/>
          <w:szCs w:val="22"/>
          <w:lang w:val="en-GB"/>
        </w:rPr>
        <w:t xml:space="preserve"> absorption of farming sector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BC17D0" w:rsidRPr="00EA571D">
        <w:rPr>
          <w:rFonts w:ascii="Times" w:eastAsiaTheme="minorEastAsia" w:hAnsi="Times"/>
          <w:sz w:val="22"/>
          <w:szCs w:val="22"/>
          <w:lang w:val="en-GB"/>
        </w:rPr>
        <w:t xml:space="preserve">due to mechanization, deteriorating 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climatic conditions and </w:t>
      </w:r>
      <w:r w:rsidR="00C65ECD" w:rsidRPr="00EA571D">
        <w:rPr>
          <w:rFonts w:ascii="Times" w:eastAsiaTheme="minorEastAsia" w:hAnsi="Times"/>
          <w:sz w:val="22"/>
          <w:szCs w:val="22"/>
          <w:lang w:val="en-GB"/>
        </w:rPr>
        <w:t xml:space="preserve">altered land distributions leads to questioning 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the conventional wisdom of agriculture </w:t>
      </w:r>
      <w:r w:rsidR="00C65ECD" w:rsidRPr="00EA571D">
        <w:rPr>
          <w:rFonts w:ascii="Times" w:eastAsiaTheme="minorEastAsia" w:hAnsi="Times"/>
          <w:sz w:val="22"/>
          <w:szCs w:val="22"/>
          <w:lang w:val="en-GB"/>
        </w:rPr>
        <w:t>as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 the sole driver </w:t>
      </w:r>
      <w:r w:rsidR="00C65ECD" w:rsidRPr="00EA571D">
        <w:rPr>
          <w:rFonts w:ascii="Times" w:eastAsiaTheme="minorEastAsia" w:hAnsi="Times"/>
          <w:sz w:val="22"/>
          <w:szCs w:val="22"/>
          <w:lang w:val="en-GB"/>
        </w:rPr>
        <w:t>for the growth of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 rural economy. Engagement in other non-farm activities is seen as a survival strategy in this case, especially for the poor. For </w:t>
      </w:r>
      <w:r w:rsidR="00BC17D0" w:rsidRPr="00EA571D">
        <w:rPr>
          <w:rFonts w:ascii="Times" w:eastAsiaTheme="minorEastAsia" w:hAnsi="Times"/>
          <w:sz w:val="22"/>
          <w:szCs w:val="22"/>
          <w:lang w:val="en-GB"/>
        </w:rPr>
        <w:t>well-off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 households</w:t>
      </w:r>
      <w:r w:rsidR="00BC17D0" w:rsidRPr="00EA571D">
        <w:rPr>
          <w:rFonts w:ascii="Times" w:eastAsiaTheme="minorEastAsia" w:hAnsi="Times"/>
          <w:sz w:val="22"/>
          <w:szCs w:val="22"/>
          <w:lang w:val="en-GB"/>
        </w:rPr>
        <w:t xml:space="preserve"> in rural areas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>, constructing a divers</w:t>
      </w:r>
      <w:r w:rsidR="00C65ECD" w:rsidRPr="00EA571D">
        <w:rPr>
          <w:rFonts w:ascii="Times" w:eastAsiaTheme="minorEastAsia" w:hAnsi="Times"/>
          <w:sz w:val="22"/>
          <w:szCs w:val="22"/>
          <w:lang w:val="en-GB"/>
        </w:rPr>
        <w:t>ifi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>ed portfolio of income generating activities is a deliberate investment</w:t>
      </w:r>
      <w:r w:rsidR="006036E4" w:rsidRPr="00EA571D">
        <w:rPr>
          <w:rFonts w:ascii="Times" w:eastAsiaTheme="minorEastAsia" w:hAnsi="Times"/>
          <w:sz w:val="22"/>
          <w:szCs w:val="22"/>
          <w:lang w:val="en-GB"/>
        </w:rPr>
        <w:t xml:space="preserve"> made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 </w:t>
      </w:r>
      <w:r w:rsidR="006036E4" w:rsidRPr="00EA571D">
        <w:rPr>
          <w:rFonts w:ascii="Times" w:eastAsiaTheme="minorEastAsia" w:hAnsi="Times"/>
          <w:sz w:val="22"/>
          <w:szCs w:val="22"/>
          <w:lang w:val="en-GB"/>
        </w:rPr>
        <w:t xml:space="preserve">in </w:t>
      </w:r>
      <w:r w:rsidR="00BC17D0" w:rsidRPr="00EA571D">
        <w:rPr>
          <w:rFonts w:ascii="Times" w:eastAsiaTheme="minorEastAsia" w:hAnsi="Times"/>
          <w:sz w:val="22"/>
          <w:szCs w:val="22"/>
          <w:lang w:val="en-GB"/>
        </w:rPr>
        <w:t xml:space="preserve">exchange </w:t>
      </w:r>
      <w:r w:rsidR="006036E4" w:rsidRPr="00EA571D">
        <w:rPr>
          <w:rFonts w:ascii="Times" w:eastAsiaTheme="minorEastAsia" w:hAnsi="Times"/>
          <w:sz w:val="22"/>
          <w:szCs w:val="22"/>
          <w:lang w:val="en-GB"/>
        </w:rPr>
        <w:t xml:space="preserve">for 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higher returns </w:t>
      </w:r>
      <w:r w:rsidR="006036E4" w:rsidRPr="00EA571D">
        <w:rPr>
          <w:rFonts w:ascii="Times" w:eastAsiaTheme="minorEastAsia" w:hAnsi="Times"/>
          <w:sz w:val="22"/>
          <w:szCs w:val="22"/>
          <w:lang w:val="en-GB"/>
        </w:rPr>
        <w:t>through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 increasing urbanization, market liberalization and </w:t>
      </w:r>
      <w:r w:rsidR="006036E4" w:rsidRPr="00EA571D">
        <w:rPr>
          <w:rFonts w:ascii="Times" w:eastAsiaTheme="minorEastAsia" w:hAnsi="Times"/>
          <w:sz w:val="22"/>
          <w:szCs w:val="22"/>
          <w:lang w:val="en-GB"/>
        </w:rPr>
        <w:t xml:space="preserve">development </w:t>
      </w:r>
      <w:r w:rsidR="00377470" w:rsidRPr="00EA571D">
        <w:rPr>
          <w:rFonts w:ascii="Times" w:eastAsiaTheme="minorEastAsia" w:hAnsi="Times"/>
          <w:sz w:val="22"/>
          <w:szCs w:val="22"/>
          <w:lang w:val="en-GB"/>
        </w:rPr>
        <w:t xml:space="preserve">of facilitating policies. </w:t>
      </w:r>
    </w:p>
    <w:p w14:paraId="7D0C70FA" w14:textId="4D5486E7" w:rsidR="000A2365" w:rsidRPr="00EA571D" w:rsidRDefault="00A73C4E" w:rsidP="00551BF9">
      <w:pPr>
        <w:spacing w:after="0" w:line="240" w:lineRule="auto"/>
        <w:jc w:val="both"/>
        <w:rPr>
          <w:rFonts w:ascii="Times" w:hAnsi="Times" w:cs="Times New Roman"/>
          <w:b/>
          <w:lang w:val="en-GB"/>
        </w:rPr>
      </w:pPr>
      <w:r>
        <w:rPr>
          <w:rFonts w:ascii="Times" w:hAnsi="Times" w:cs="Times New Roman"/>
          <w:b/>
          <w:noProof/>
          <w:lang w:val="en-US"/>
        </w:rPr>
        <w:drawing>
          <wp:inline distT="0" distB="0" distL="0" distR="0" wp14:anchorId="5D7C6C41" wp14:editId="3EDECFF9">
            <wp:extent cx="5269230" cy="3327519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2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4D0C" w14:textId="27F02AFF" w:rsidR="006036E4" w:rsidRDefault="00595A36" w:rsidP="006036E4">
      <w:pPr>
        <w:tabs>
          <w:tab w:val="left" w:pos="0"/>
        </w:tabs>
        <w:spacing w:after="120" w:line="240" w:lineRule="auto"/>
        <w:ind w:left="1134" w:hanging="1134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  <w:r>
        <w:rPr>
          <w:rFonts w:ascii="Times" w:eastAsia="Times New Roman" w:hAnsi="Times"/>
          <w:bCs/>
          <w:color w:val="000000" w:themeColor="text1"/>
          <w:lang w:val="en-GB" w:eastAsia="id-ID"/>
        </w:rPr>
        <w:t>Fig</w:t>
      </w:r>
      <w:r w:rsidR="006036E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3:</w:t>
      </w:r>
      <w:r w:rsidR="000A2365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</w:t>
      </w:r>
      <w:r w:rsidR="000A2365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ab/>
      </w:r>
      <w:r w:rsidR="008F5D8A">
        <w:rPr>
          <w:rFonts w:ascii="Times" w:eastAsia="Times New Roman" w:hAnsi="Times"/>
          <w:bCs/>
          <w:color w:val="000000" w:themeColor="text1"/>
          <w:lang w:val="en-GB" w:eastAsia="id-ID"/>
        </w:rPr>
        <w:t>C</w:t>
      </w:r>
      <w:r w:rsidR="006036E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omparisons between the disguised unemployment for households applying and households not applying various </w:t>
      </w:r>
      <w:r w:rsidR="00F233BD">
        <w:rPr>
          <w:rFonts w:ascii="Times" w:eastAsia="Times New Roman" w:hAnsi="Times"/>
          <w:bCs/>
          <w:color w:val="000000" w:themeColor="text1"/>
          <w:lang w:val="en-GB" w:eastAsia="id-ID"/>
        </w:rPr>
        <w:t>t</w:t>
      </w:r>
      <w:r w:rsidR="00702BE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echnological </w:t>
      </w:r>
      <w:proofErr w:type="gramStart"/>
      <w:r w:rsidR="00702BED">
        <w:rPr>
          <w:rFonts w:ascii="Times" w:eastAsia="Times New Roman" w:hAnsi="Times"/>
          <w:bCs/>
          <w:color w:val="000000" w:themeColor="text1"/>
          <w:lang w:val="en-GB" w:eastAsia="id-ID"/>
        </w:rPr>
        <w:t>innovation</w:t>
      </w:r>
      <w:proofErr w:type="gramEnd"/>
      <w:r w:rsidR="00702BE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coupled with</w:t>
      </w:r>
      <w:r w:rsidR="00F233B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income diversification</w:t>
      </w:r>
      <w:r w:rsidR="006036E4" w:rsidRPr="00EA571D">
        <w:rPr>
          <w:rFonts w:ascii="Times" w:eastAsia="Times New Roman" w:hAnsi="Times"/>
          <w:bCs/>
          <w:color w:val="000000" w:themeColor="text1"/>
          <w:lang w:val="en-GB" w:eastAsia="id-ID"/>
        </w:rPr>
        <w:t xml:space="preserve"> in tidal land. </w:t>
      </w:r>
    </w:p>
    <w:p w14:paraId="69415245" w14:textId="77777777" w:rsidR="00F233BD" w:rsidRPr="00EA571D" w:rsidRDefault="00F233BD" w:rsidP="006036E4">
      <w:pPr>
        <w:tabs>
          <w:tab w:val="left" w:pos="0"/>
        </w:tabs>
        <w:spacing w:after="120" w:line="240" w:lineRule="auto"/>
        <w:ind w:left="1134" w:hanging="1134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</w:p>
    <w:p w14:paraId="56B5CB4A" w14:textId="24699E64" w:rsidR="002109BA" w:rsidRPr="00EA571D" w:rsidRDefault="002A0EBF" w:rsidP="00551BF9">
      <w:pPr>
        <w:spacing w:after="0" w:line="240" w:lineRule="auto"/>
        <w:jc w:val="both"/>
        <w:rPr>
          <w:rFonts w:ascii="Times" w:hAnsi="Times" w:cs="Times New Roman"/>
          <w:b/>
          <w:lang w:val="en-GB"/>
        </w:rPr>
      </w:pPr>
      <w:r w:rsidRPr="00EA571D">
        <w:rPr>
          <w:rFonts w:ascii="Times" w:hAnsi="Times" w:cs="Times New Roman"/>
          <w:b/>
          <w:lang w:val="en-GB"/>
        </w:rPr>
        <w:t>FINDING POLICIES FOR DISGUISED UNEMPLOYMENT</w:t>
      </w:r>
    </w:p>
    <w:p w14:paraId="1744B964" w14:textId="77777777" w:rsidR="002109BA" w:rsidRPr="00EA571D" w:rsidRDefault="002109BA" w:rsidP="00551BF9">
      <w:pPr>
        <w:pStyle w:val="ListParagraph"/>
        <w:spacing w:after="0" w:line="240" w:lineRule="auto"/>
        <w:ind w:left="0"/>
        <w:jc w:val="both"/>
        <w:rPr>
          <w:rFonts w:ascii="Times" w:hAnsi="Times" w:cs="Times New Roman"/>
          <w:b/>
          <w:lang w:val="en-GB"/>
        </w:rPr>
      </w:pPr>
    </w:p>
    <w:p w14:paraId="22730C4E" w14:textId="14F5E8E8" w:rsidR="00BA5943" w:rsidRPr="00EA571D" w:rsidRDefault="00702BED" w:rsidP="00BA59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" w:eastAsiaTheme="minorEastAsia" w:hAnsi="Times" w:cs="Times"/>
          <w:lang w:val="en-GB"/>
        </w:rPr>
      </w:pPr>
      <w:r w:rsidRPr="00702BED">
        <w:rPr>
          <w:rFonts w:ascii="Times" w:hAnsi="Times" w:cs="Times New Roman"/>
          <w:color w:val="000000" w:themeColor="text1"/>
          <w:lang w:val="en-GB"/>
        </w:rPr>
        <w:t>Ecological issues of tidal areas that are very dependent on climatic conditions cause technological innovation as a necessity</w:t>
      </w:r>
      <w:r w:rsidR="004548A7">
        <w:rPr>
          <w:rFonts w:ascii="Times" w:hAnsi="Times" w:cs="Times New Roman"/>
          <w:color w:val="000000" w:themeColor="text1"/>
          <w:lang w:val="en-GB"/>
        </w:rPr>
        <w:t xml:space="preserve"> (</w:t>
      </w:r>
      <w:proofErr w:type="spellStart"/>
      <w:r w:rsidR="004548A7">
        <w:rPr>
          <w:rFonts w:ascii="Times" w:hAnsi="Times" w:cs="Times New Roman"/>
          <w:color w:val="000000" w:themeColor="text1"/>
          <w:lang w:val="en-GB"/>
        </w:rPr>
        <w:t>Lakitan</w:t>
      </w:r>
      <w:proofErr w:type="spellEnd"/>
      <w:r w:rsidR="004548A7">
        <w:rPr>
          <w:rFonts w:ascii="Times" w:hAnsi="Times" w:cs="Times New Roman"/>
          <w:color w:val="000000" w:themeColor="text1"/>
          <w:lang w:val="en-GB"/>
        </w:rPr>
        <w:t xml:space="preserve">, 2013; </w:t>
      </w:r>
      <w:proofErr w:type="spellStart"/>
      <w:r w:rsidR="004548A7">
        <w:rPr>
          <w:rFonts w:ascii="Times" w:hAnsi="Times" w:cs="Times New Roman"/>
          <w:color w:val="000000" w:themeColor="text1"/>
          <w:lang w:val="en-GB"/>
        </w:rPr>
        <w:t>Wildayana</w:t>
      </w:r>
      <w:proofErr w:type="spellEnd"/>
      <w:r w:rsidR="004548A7">
        <w:rPr>
          <w:rFonts w:ascii="Times" w:hAnsi="Times" w:cs="Times New Roman"/>
          <w:color w:val="000000" w:themeColor="text1"/>
          <w:lang w:val="en-GB"/>
        </w:rPr>
        <w:t xml:space="preserve">, 2017; </w:t>
      </w:r>
      <w:proofErr w:type="spellStart"/>
      <w:r w:rsidR="004548A7">
        <w:rPr>
          <w:rFonts w:ascii="Times" w:hAnsi="Times" w:cs="Times New Roman"/>
          <w:color w:val="000000" w:themeColor="text1"/>
          <w:lang w:val="en-GB"/>
        </w:rPr>
        <w:t>Wildayanan</w:t>
      </w:r>
      <w:proofErr w:type="spellEnd"/>
      <w:r w:rsidR="004548A7">
        <w:rPr>
          <w:rFonts w:ascii="Times" w:hAnsi="Times" w:cs="Times New Roman"/>
          <w:color w:val="000000" w:themeColor="text1"/>
          <w:lang w:val="en-GB"/>
        </w:rPr>
        <w:t xml:space="preserve"> et al., 2017)</w:t>
      </w:r>
      <w:r w:rsidRPr="00702BED">
        <w:rPr>
          <w:rFonts w:ascii="Times" w:hAnsi="Times" w:cs="Times New Roman"/>
          <w:color w:val="000000" w:themeColor="text1"/>
          <w:lang w:val="en-GB"/>
        </w:rPr>
        <w:t>.</w:t>
      </w:r>
      <w:r>
        <w:rPr>
          <w:rFonts w:ascii="Times" w:hAnsi="Times" w:cs="Times New Roman"/>
          <w:color w:val="000000" w:themeColor="text1"/>
          <w:lang w:val="en-GB"/>
        </w:rPr>
        <w:t xml:space="preserve"> 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>It, however,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certainly 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>affects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the allocation of working time 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>for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the agricultural sector and 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>disguise</w:t>
      </w:r>
      <w:r>
        <w:rPr>
          <w:rFonts w:ascii="Times" w:hAnsi="Times" w:cs="Times New Roman"/>
          <w:color w:val="000000" w:themeColor="text1"/>
          <w:lang w:val="en-GB"/>
        </w:rPr>
        <w:t>d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 xml:space="preserve"> un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>employment.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 xml:space="preserve"> Therefore, the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application</w:t>
      </w:r>
      <w:r w:rsidR="00DE0B42" w:rsidRPr="00EA571D">
        <w:rPr>
          <w:rFonts w:ascii="Times" w:hAnsi="Times" w:cs="Times New Roman"/>
          <w:color w:val="000000" w:themeColor="text1"/>
          <w:lang w:val="en-GB"/>
        </w:rPr>
        <w:t xml:space="preserve"> of technology innovation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should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go together with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income diversification. Adriani (2015)</w:t>
      </w:r>
      <w:r w:rsidR="00753CF6">
        <w:rPr>
          <w:rFonts w:ascii="Times" w:hAnsi="Times" w:cs="Times New Roman"/>
          <w:color w:val="000000" w:themeColor="text1"/>
          <w:lang w:val="en-GB"/>
        </w:rPr>
        <w:t xml:space="preserve">; </w:t>
      </w:r>
      <w:r w:rsidR="00753CF6">
        <w:rPr>
          <w:rFonts w:ascii="Times" w:hAnsi="Times"/>
          <w:noProof/>
          <w:lang w:val="en-US"/>
        </w:rPr>
        <w:t>Johny et al</w:t>
      </w:r>
      <w:r w:rsidR="00753CF6" w:rsidRPr="00F00D65">
        <w:rPr>
          <w:rFonts w:ascii="Times" w:hAnsi="Times"/>
          <w:noProof/>
          <w:lang w:val="en-US"/>
        </w:rPr>
        <w:t>.</w:t>
      </w:r>
      <w:r w:rsidR="00753CF6">
        <w:rPr>
          <w:rFonts w:ascii="Times" w:hAnsi="Times"/>
          <w:noProof/>
          <w:lang w:val="en-US"/>
        </w:rPr>
        <w:t>,</w:t>
      </w:r>
      <w:r w:rsidR="00753CF6" w:rsidRPr="00F00D65">
        <w:rPr>
          <w:rFonts w:ascii="Times" w:hAnsi="Times"/>
          <w:noProof/>
          <w:lang w:val="en-US"/>
        </w:rPr>
        <w:t xml:space="preserve"> (2014)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 argued that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farmers have economic rationality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due to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the </w:t>
      </w:r>
      <w:r w:rsidR="00F233BD" w:rsidRPr="00F233BD">
        <w:rPr>
          <w:rFonts w:ascii="Times" w:hAnsi="Times" w:cs="Times New Roman"/>
          <w:lang w:val="en-GB"/>
        </w:rPr>
        <w:t>lower</w:t>
      </w:r>
      <w:r w:rsidR="00347BF4" w:rsidRPr="00F233BD">
        <w:rPr>
          <w:rFonts w:ascii="Times" w:hAnsi="Times" w:cs="Times New Roman"/>
          <w:lang w:val="en-GB"/>
        </w:rPr>
        <w:t xml:space="preserve"> </w:t>
      </w:r>
      <w:r w:rsidR="00441BF2" w:rsidRPr="00F233BD">
        <w:rPr>
          <w:rFonts w:ascii="Times" w:hAnsi="Times" w:cs="Times New Roman"/>
          <w:lang w:val="en-GB"/>
        </w:rPr>
        <w:t>i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ncome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they earn from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rice farming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which furthers the development of 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social rationality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through </w:t>
      </w:r>
      <w:r w:rsidR="00887A5C" w:rsidRPr="00EA571D">
        <w:rPr>
          <w:rFonts w:ascii="Times" w:hAnsi="Times" w:cs="Times New Roman"/>
          <w:color w:val="000000" w:themeColor="text1"/>
          <w:lang w:val="en-GB"/>
        </w:rPr>
        <w:t>diversified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 w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ork structures and </w:t>
      </w:r>
      <w:proofErr w:type="spellStart"/>
      <w:r w:rsidR="00347BF4" w:rsidRPr="00EA571D">
        <w:rPr>
          <w:rFonts w:ascii="Times" w:hAnsi="Times" w:cs="Times New Roman"/>
          <w:color w:val="000000" w:themeColor="text1"/>
          <w:lang w:val="en-GB"/>
        </w:rPr>
        <w:t>laborers</w:t>
      </w:r>
      <w:proofErr w:type="spellEnd"/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in farm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er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househo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lds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. Diversification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positively affects disguised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unemployment and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increases 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income. This study </w:t>
      </w:r>
      <w:r w:rsidR="00887A5C" w:rsidRPr="00EA571D">
        <w:rPr>
          <w:rFonts w:ascii="Times" w:hAnsi="Times" w:cs="Times New Roman"/>
          <w:color w:val="000000" w:themeColor="text1"/>
          <w:lang w:val="en-GB"/>
        </w:rPr>
        <w:t>analyses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a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combination of technological innovation 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>and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income diversification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 as an alternative </w:t>
      </w:r>
      <w:r w:rsidR="00BC3AAC" w:rsidRPr="00EA571D">
        <w:rPr>
          <w:rFonts w:ascii="Times" w:hAnsi="Times" w:cs="Times New Roman"/>
          <w:color w:val="000000" w:themeColor="text1"/>
          <w:lang w:val="en-GB"/>
        </w:rPr>
        <w:t>that</w:t>
      </w:r>
      <w:r w:rsidR="00347BF4" w:rsidRPr="00EA571D">
        <w:rPr>
          <w:rFonts w:ascii="Times" w:hAnsi="Times" w:cs="Times New Roman"/>
          <w:color w:val="000000" w:themeColor="text1"/>
          <w:lang w:val="en-GB"/>
        </w:rPr>
        <w:t xml:space="preserve"> is badly needed</w:t>
      </w:r>
      <w:r w:rsidR="00441BF2" w:rsidRPr="00EA571D">
        <w:rPr>
          <w:rFonts w:ascii="Times" w:hAnsi="Times" w:cs="Times New Roman"/>
          <w:color w:val="000000" w:themeColor="text1"/>
          <w:lang w:val="en-GB"/>
        </w:rPr>
        <w:t xml:space="preserve"> in tidal land.</w:t>
      </w:r>
    </w:p>
    <w:p w14:paraId="32ABC462" w14:textId="15E72C66" w:rsidR="00BA5943" w:rsidRPr="00EA571D" w:rsidRDefault="00441BF2" w:rsidP="00BA594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GB"/>
        </w:rPr>
      </w:pPr>
      <w:r w:rsidRPr="00EA571D">
        <w:rPr>
          <w:rFonts w:ascii="Times" w:hAnsi="Times" w:cs="Times New Roman"/>
          <w:lang w:val="en-GB"/>
        </w:rPr>
        <w:t xml:space="preserve">Tables 2 through </w:t>
      </w:r>
      <w:r w:rsidR="00BC3AAC" w:rsidRPr="00EA571D">
        <w:rPr>
          <w:rFonts w:ascii="Times" w:hAnsi="Times" w:cs="Times New Roman"/>
          <w:lang w:val="en-GB"/>
        </w:rPr>
        <w:t xml:space="preserve">Table </w:t>
      </w:r>
      <w:r w:rsidRPr="00EA571D">
        <w:rPr>
          <w:rFonts w:ascii="Times" w:hAnsi="Times" w:cs="Times New Roman"/>
          <w:lang w:val="en-GB"/>
        </w:rPr>
        <w:t xml:space="preserve">5 quantitatively </w:t>
      </w:r>
      <w:r w:rsidR="00BC3AAC" w:rsidRPr="00EA571D">
        <w:rPr>
          <w:rFonts w:ascii="Times" w:hAnsi="Times" w:cs="Times New Roman"/>
          <w:lang w:val="en-GB"/>
        </w:rPr>
        <w:t xml:space="preserve">indicate how the use of </w:t>
      </w:r>
      <w:r w:rsidRPr="00EA571D">
        <w:rPr>
          <w:rFonts w:ascii="Times" w:hAnsi="Times" w:cs="Times New Roman"/>
          <w:lang w:val="en-GB"/>
        </w:rPr>
        <w:t xml:space="preserve">technology and </w:t>
      </w:r>
      <w:r w:rsidR="00EA571D">
        <w:rPr>
          <w:rFonts w:ascii="Times" w:hAnsi="Times" w:cs="Times New Roman"/>
          <w:lang w:val="en-GB"/>
        </w:rPr>
        <w:t>income diversification</w:t>
      </w:r>
      <w:r w:rsidRPr="00EA571D">
        <w:rPr>
          <w:rFonts w:ascii="Times" w:hAnsi="Times" w:cs="Times New Roman"/>
          <w:lang w:val="en-GB"/>
        </w:rPr>
        <w:t xml:space="preserve"> </w:t>
      </w:r>
      <w:r w:rsidR="00BC3AAC" w:rsidRPr="00EA571D">
        <w:rPr>
          <w:rFonts w:ascii="Times" w:hAnsi="Times" w:cs="Times New Roman"/>
          <w:lang w:val="en-GB"/>
        </w:rPr>
        <w:t xml:space="preserve">impacts </w:t>
      </w:r>
      <w:r w:rsidR="00390684" w:rsidRPr="00EA571D">
        <w:rPr>
          <w:rFonts w:ascii="Times" w:hAnsi="Times" w:cs="Times New Roman"/>
          <w:lang w:val="en-GB"/>
        </w:rPr>
        <w:t xml:space="preserve">the </w:t>
      </w:r>
      <w:r w:rsidR="00BC3AAC" w:rsidRPr="00EA571D">
        <w:rPr>
          <w:rFonts w:ascii="Times" w:hAnsi="Times" w:cs="Times New Roman"/>
          <w:lang w:val="en-GB"/>
        </w:rPr>
        <w:t>disguised</w:t>
      </w:r>
      <w:r w:rsidRPr="00EA571D">
        <w:rPr>
          <w:rFonts w:ascii="Times" w:hAnsi="Times" w:cs="Times New Roman"/>
          <w:lang w:val="en-GB"/>
        </w:rPr>
        <w:t xml:space="preserve"> unemployment, </w:t>
      </w:r>
      <w:r w:rsidR="00390684" w:rsidRPr="00EA571D">
        <w:rPr>
          <w:rFonts w:ascii="Times" w:hAnsi="Times" w:cs="Times New Roman"/>
          <w:lang w:val="en-GB"/>
        </w:rPr>
        <w:t>allocation of working time</w:t>
      </w:r>
      <w:r w:rsidRPr="00EA571D">
        <w:rPr>
          <w:rFonts w:ascii="Times" w:hAnsi="Times" w:cs="Times New Roman"/>
          <w:lang w:val="en-GB"/>
        </w:rPr>
        <w:t xml:space="preserve"> </w:t>
      </w:r>
      <w:r w:rsidR="00390684" w:rsidRPr="00EA571D">
        <w:rPr>
          <w:rFonts w:ascii="Times" w:hAnsi="Times" w:cs="Times New Roman"/>
          <w:lang w:val="en-GB"/>
        </w:rPr>
        <w:t xml:space="preserve">the farmer household’s </w:t>
      </w:r>
      <w:r w:rsidRPr="00EA571D">
        <w:rPr>
          <w:rFonts w:ascii="Times" w:hAnsi="Times" w:cs="Times New Roman"/>
          <w:lang w:val="en-GB"/>
        </w:rPr>
        <w:t xml:space="preserve">income and productivity. The analysis </w:t>
      </w:r>
      <w:r w:rsidR="00BC3AAC" w:rsidRPr="00EA571D">
        <w:rPr>
          <w:rFonts w:ascii="Times" w:hAnsi="Times" w:cs="Times New Roman"/>
          <w:lang w:val="en-GB"/>
        </w:rPr>
        <w:t xml:space="preserve">results in </w:t>
      </w:r>
      <w:r w:rsidRPr="00EA571D">
        <w:rPr>
          <w:rFonts w:ascii="Times" w:hAnsi="Times" w:cs="Times New Roman"/>
          <w:lang w:val="en-GB"/>
        </w:rPr>
        <w:t xml:space="preserve">some interesting findings. The </w:t>
      </w:r>
      <w:r w:rsidRPr="00EA571D">
        <w:rPr>
          <w:rFonts w:ascii="Times" w:hAnsi="Times" w:cs="Times New Roman"/>
          <w:lang w:val="en-GB"/>
        </w:rPr>
        <w:lastRenderedPageBreak/>
        <w:t xml:space="preserve">use of agricultural technology without </w:t>
      </w:r>
      <w:r w:rsidR="00EA571D">
        <w:rPr>
          <w:rFonts w:ascii="Times" w:hAnsi="Times" w:cs="Times New Roman"/>
          <w:lang w:val="en-GB"/>
        </w:rPr>
        <w:t>income diversification</w:t>
      </w:r>
      <w:r w:rsidR="00702BED">
        <w:rPr>
          <w:rFonts w:ascii="Times" w:hAnsi="Times" w:cs="Times New Roman"/>
          <w:lang w:val="en-GB"/>
        </w:rPr>
        <w:t xml:space="preserve"> has led to </w:t>
      </w:r>
      <w:proofErr w:type="gramStart"/>
      <w:r w:rsidR="00702BED">
        <w:rPr>
          <w:rFonts w:ascii="Times" w:hAnsi="Times" w:cs="Times New Roman"/>
          <w:lang w:val="en-GB"/>
        </w:rPr>
        <w:t>disguised</w:t>
      </w:r>
      <w:proofErr w:type="gramEnd"/>
      <w:r w:rsidR="00702BED">
        <w:rPr>
          <w:rFonts w:ascii="Times" w:hAnsi="Times" w:cs="Times New Roman"/>
          <w:lang w:val="en-GB"/>
        </w:rPr>
        <w:t xml:space="preserve"> unemployment </w:t>
      </w:r>
      <w:r w:rsidRPr="00EA571D">
        <w:rPr>
          <w:rFonts w:ascii="Times" w:hAnsi="Times" w:cs="Times New Roman"/>
          <w:lang w:val="en-GB"/>
        </w:rPr>
        <w:t xml:space="preserve">increase in the agricultural sector. However, the results </w:t>
      </w:r>
      <w:r w:rsidR="00390684" w:rsidRPr="00EA571D">
        <w:rPr>
          <w:rFonts w:ascii="Times" w:hAnsi="Times" w:cs="Times New Roman"/>
          <w:lang w:val="en-GB"/>
        </w:rPr>
        <w:t xml:space="preserve">of analysis conducted </w:t>
      </w:r>
      <w:r w:rsidRPr="00EA571D">
        <w:rPr>
          <w:rFonts w:ascii="Times" w:hAnsi="Times" w:cs="Times New Roman"/>
          <w:lang w:val="en-GB"/>
        </w:rPr>
        <w:t xml:space="preserve">in Tables 2 through </w:t>
      </w:r>
      <w:r w:rsidR="00BC3AAC" w:rsidRPr="00EA571D">
        <w:rPr>
          <w:rFonts w:ascii="Times" w:hAnsi="Times" w:cs="Times New Roman"/>
          <w:lang w:val="en-GB"/>
        </w:rPr>
        <w:t xml:space="preserve">Table </w:t>
      </w:r>
      <w:r w:rsidRPr="00EA571D">
        <w:rPr>
          <w:rFonts w:ascii="Times" w:hAnsi="Times" w:cs="Times New Roman"/>
          <w:lang w:val="en-GB"/>
        </w:rPr>
        <w:t xml:space="preserve">3 show that the </w:t>
      </w:r>
      <w:r w:rsidR="00390684" w:rsidRPr="00EA571D">
        <w:rPr>
          <w:rFonts w:ascii="Times" w:hAnsi="Times" w:cs="Times New Roman"/>
          <w:lang w:val="en-GB"/>
        </w:rPr>
        <w:t xml:space="preserve">concurrent adoption </w:t>
      </w:r>
      <w:r w:rsidRPr="00EA571D">
        <w:rPr>
          <w:rFonts w:ascii="Times" w:hAnsi="Times" w:cs="Times New Roman"/>
          <w:lang w:val="en-GB"/>
        </w:rPr>
        <w:t xml:space="preserve">of technology and </w:t>
      </w:r>
      <w:r w:rsidR="00EA571D">
        <w:rPr>
          <w:rFonts w:ascii="Times" w:hAnsi="Times" w:cs="Times New Roman"/>
          <w:lang w:val="en-GB"/>
        </w:rPr>
        <w:t>income diversification</w:t>
      </w:r>
      <w:r w:rsidRPr="00EA571D">
        <w:rPr>
          <w:rFonts w:ascii="Times" w:hAnsi="Times" w:cs="Times New Roman"/>
          <w:lang w:val="en-GB"/>
        </w:rPr>
        <w:t xml:space="preserve"> </w:t>
      </w:r>
      <w:r w:rsidR="00390684" w:rsidRPr="00EA571D">
        <w:rPr>
          <w:rFonts w:ascii="Times" w:hAnsi="Times" w:cs="Times New Roman"/>
          <w:lang w:val="en-GB"/>
        </w:rPr>
        <w:t>lead to</w:t>
      </w:r>
      <w:r w:rsidRPr="00EA571D">
        <w:rPr>
          <w:rFonts w:ascii="Times" w:hAnsi="Times" w:cs="Times New Roman"/>
          <w:lang w:val="en-GB"/>
        </w:rPr>
        <w:t xml:space="preserve"> </w:t>
      </w:r>
      <w:r w:rsidR="00BC17D0" w:rsidRPr="00EA571D">
        <w:rPr>
          <w:rFonts w:ascii="Times" w:hAnsi="Times" w:cs="Times New Roman"/>
          <w:lang w:val="en-GB"/>
        </w:rPr>
        <w:t xml:space="preserve">the </w:t>
      </w:r>
      <w:r w:rsidR="00390684" w:rsidRPr="00EA571D">
        <w:rPr>
          <w:rFonts w:ascii="Times" w:hAnsi="Times" w:cs="Times New Roman"/>
          <w:lang w:val="en-GB"/>
        </w:rPr>
        <w:t>reduced</w:t>
      </w:r>
      <w:r w:rsidR="00BC17D0" w:rsidRPr="00EA571D">
        <w:rPr>
          <w:rFonts w:ascii="Times" w:hAnsi="Times" w:cs="Times New Roman"/>
          <w:lang w:val="en-GB"/>
        </w:rPr>
        <w:t xml:space="preserve"> rate of </w:t>
      </w:r>
      <w:r w:rsidR="00390684" w:rsidRPr="00EA571D">
        <w:rPr>
          <w:rFonts w:ascii="Times" w:hAnsi="Times" w:cs="Times New Roman"/>
          <w:lang w:val="en-GB"/>
        </w:rPr>
        <w:t>disguised</w:t>
      </w:r>
      <w:r w:rsidRPr="00EA571D">
        <w:rPr>
          <w:rFonts w:ascii="Times" w:hAnsi="Times" w:cs="Times New Roman"/>
          <w:lang w:val="en-GB"/>
        </w:rPr>
        <w:t xml:space="preserve"> unemployment in the agricultural sector by 16.02% and </w:t>
      </w:r>
      <w:r w:rsidR="00390684" w:rsidRPr="00EA571D">
        <w:rPr>
          <w:rFonts w:ascii="Times" w:hAnsi="Times" w:cs="Times New Roman"/>
          <w:lang w:val="en-GB"/>
        </w:rPr>
        <w:t>increased amount of</w:t>
      </w:r>
      <w:r w:rsidRPr="00EA571D">
        <w:rPr>
          <w:rFonts w:ascii="Times" w:hAnsi="Times" w:cs="Times New Roman"/>
          <w:lang w:val="en-GB"/>
        </w:rPr>
        <w:t xml:space="preserve"> work time</w:t>
      </w:r>
      <w:r w:rsidR="00390684" w:rsidRPr="00EA571D">
        <w:rPr>
          <w:rFonts w:ascii="Times" w:hAnsi="Times" w:cs="Times New Roman"/>
          <w:lang w:val="en-GB"/>
        </w:rPr>
        <w:t xml:space="preserve"> allocation</w:t>
      </w:r>
      <w:r w:rsidRPr="00EA571D">
        <w:rPr>
          <w:rFonts w:ascii="Times" w:hAnsi="Times" w:cs="Times New Roman"/>
          <w:lang w:val="en-GB"/>
        </w:rPr>
        <w:t xml:space="preserve"> by 477.50%. </w:t>
      </w:r>
      <w:r w:rsidR="00390684" w:rsidRPr="00EA571D">
        <w:rPr>
          <w:rFonts w:ascii="Times" w:hAnsi="Times" w:cs="Times New Roman"/>
          <w:lang w:val="en-GB"/>
        </w:rPr>
        <w:t xml:space="preserve">Moreover, in terms of </w:t>
      </w:r>
      <w:r w:rsidRPr="00EA571D">
        <w:rPr>
          <w:rFonts w:ascii="Times" w:hAnsi="Times" w:cs="Times New Roman"/>
          <w:lang w:val="en-GB"/>
        </w:rPr>
        <w:t>income</w:t>
      </w:r>
      <w:r w:rsidR="00390684" w:rsidRPr="00EA571D">
        <w:rPr>
          <w:rFonts w:ascii="Times" w:hAnsi="Times" w:cs="Times New Roman"/>
          <w:lang w:val="en-GB"/>
        </w:rPr>
        <w:t xml:space="preserve"> impact </w:t>
      </w:r>
      <w:proofErr w:type="spellStart"/>
      <w:r w:rsidRPr="00EA571D">
        <w:rPr>
          <w:rFonts w:ascii="Times" w:hAnsi="Times" w:cs="Times New Roman"/>
          <w:lang w:val="en-GB"/>
        </w:rPr>
        <w:t>analyzed</w:t>
      </w:r>
      <w:proofErr w:type="spellEnd"/>
      <w:r w:rsidRPr="00EA571D">
        <w:rPr>
          <w:rFonts w:ascii="Times" w:hAnsi="Times" w:cs="Times New Roman"/>
          <w:lang w:val="en-GB"/>
        </w:rPr>
        <w:t xml:space="preserve"> </w:t>
      </w:r>
      <w:r w:rsidR="0034653E" w:rsidRPr="00EA571D">
        <w:rPr>
          <w:rFonts w:ascii="Times" w:hAnsi="Times" w:cs="Times New Roman"/>
          <w:lang w:val="en-GB"/>
        </w:rPr>
        <w:t xml:space="preserve">the utilization of </w:t>
      </w:r>
      <w:r w:rsidRPr="00EA571D">
        <w:rPr>
          <w:rFonts w:ascii="Times" w:hAnsi="Times" w:cs="Times New Roman"/>
          <w:lang w:val="en-GB"/>
        </w:rPr>
        <w:t xml:space="preserve">technology </w:t>
      </w:r>
      <w:r w:rsidR="0034653E" w:rsidRPr="00EA571D">
        <w:rPr>
          <w:rFonts w:ascii="Times" w:hAnsi="Times" w:cs="Times New Roman"/>
          <w:lang w:val="en-GB"/>
        </w:rPr>
        <w:t xml:space="preserve">helps increase </w:t>
      </w:r>
      <w:r w:rsidRPr="00EA571D">
        <w:rPr>
          <w:rFonts w:ascii="Times" w:hAnsi="Times" w:cs="Times New Roman"/>
          <w:lang w:val="en-GB"/>
        </w:rPr>
        <w:t>income</w:t>
      </w:r>
      <w:r w:rsidR="00390684" w:rsidRPr="00EA571D">
        <w:rPr>
          <w:rFonts w:ascii="Times" w:hAnsi="Times" w:cs="Times New Roman"/>
          <w:lang w:val="en-GB"/>
        </w:rPr>
        <w:t xml:space="preserve"> made by the farmer's household</w:t>
      </w:r>
      <w:r w:rsidRPr="00EA571D">
        <w:rPr>
          <w:rFonts w:ascii="Times" w:hAnsi="Times" w:cs="Times New Roman"/>
          <w:lang w:val="en-GB"/>
        </w:rPr>
        <w:t xml:space="preserve"> b</w:t>
      </w:r>
      <w:r w:rsidR="00390684" w:rsidRPr="00EA571D">
        <w:rPr>
          <w:rFonts w:ascii="Times" w:hAnsi="Times" w:cs="Times New Roman"/>
          <w:lang w:val="en-GB"/>
        </w:rPr>
        <w:t xml:space="preserve">y an average of 362%. However, </w:t>
      </w:r>
      <w:r w:rsidR="00EA571D">
        <w:rPr>
          <w:rFonts w:ascii="Times" w:hAnsi="Times" w:cs="Times New Roman"/>
          <w:lang w:val="en-GB"/>
        </w:rPr>
        <w:t>income diversification</w:t>
      </w:r>
      <w:r w:rsidR="0034653E" w:rsidRPr="00EA571D">
        <w:rPr>
          <w:rFonts w:ascii="Times" w:hAnsi="Times" w:cs="Times New Roman"/>
          <w:lang w:val="en-GB"/>
        </w:rPr>
        <w:t xml:space="preserve"> together with the use of technology contributes to the </w:t>
      </w:r>
      <w:r w:rsidRPr="00EA571D">
        <w:rPr>
          <w:rFonts w:ascii="Times" w:hAnsi="Times" w:cs="Times New Roman"/>
          <w:lang w:val="en-GB"/>
        </w:rPr>
        <w:t xml:space="preserve">increase </w:t>
      </w:r>
      <w:r w:rsidR="0034653E" w:rsidRPr="00EA571D">
        <w:rPr>
          <w:rFonts w:ascii="Times" w:hAnsi="Times" w:cs="Times New Roman"/>
          <w:lang w:val="en-GB"/>
        </w:rPr>
        <w:t xml:space="preserve">of household income </w:t>
      </w:r>
      <w:r w:rsidRPr="00EA571D">
        <w:rPr>
          <w:rFonts w:ascii="Times" w:hAnsi="Times" w:cs="Times New Roman"/>
          <w:lang w:val="en-GB"/>
        </w:rPr>
        <w:t>by 552%</w:t>
      </w:r>
      <w:r w:rsidR="00390684" w:rsidRPr="00EA571D">
        <w:rPr>
          <w:rFonts w:ascii="Times" w:hAnsi="Times" w:cs="Times New Roman"/>
          <w:lang w:val="en-GB"/>
        </w:rPr>
        <w:t>.</w:t>
      </w:r>
    </w:p>
    <w:p w14:paraId="0299B859" w14:textId="587DB806" w:rsidR="00BA5943" w:rsidRPr="00EA571D" w:rsidRDefault="00441BF2" w:rsidP="00BA594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GB"/>
        </w:rPr>
      </w:pPr>
      <w:r w:rsidRPr="00EA571D">
        <w:rPr>
          <w:rFonts w:ascii="Times New Roman" w:hAnsi="Times New Roman" w:cs="Times New Roman"/>
          <w:lang w:val="en-GB"/>
        </w:rPr>
        <w:t xml:space="preserve">The use of technology </w:t>
      </w:r>
      <w:r w:rsidR="00BC3AAC" w:rsidRPr="00EA571D">
        <w:rPr>
          <w:rFonts w:ascii="Times New Roman" w:hAnsi="Times New Roman" w:cs="Times New Roman"/>
          <w:lang w:val="en-GB"/>
        </w:rPr>
        <w:t xml:space="preserve">serves </w:t>
      </w:r>
      <w:r w:rsidRPr="00EA571D">
        <w:rPr>
          <w:rFonts w:ascii="Times New Roman" w:hAnsi="Times New Roman" w:cs="Times New Roman"/>
          <w:lang w:val="en-GB"/>
        </w:rPr>
        <w:t xml:space="preserve">(1) </w:t>
      </w:r>
      <w:r w:rsidR="00BC3AAC" w:rsidRPr="00EA571D">
        <w:rPr>
          <w:rFonts w:ascii="Times New Roman" w:hAnsi="Times New Roman" w:cs="Times New Roman"/>
          <w:lang w:val="en-GB"/>
        </w:rPr>
        <w:t xml:space="preserve">to negatively </w:t>
      </w:r>
      <w:r w:rsidRPr="00EA571D">
        <w:rPr>
          <w:rFonts w:ascii="Times New Roman" w:hAnsi="Times New Roman" w:cs="Times New Roman"/>
          <w:lang w:val="en-GB"/>
        </w:rPr>
        <w:t xml:space="preserve">increase </w:t>
      </w:r>
      <w:r w:rsidR="00BC3AAC" w:rsidRPr="00EA571D">
        <w:rPr>
          <w:rFonts w:ascii="Times New Roman" w:hAnsi="Times New Roman" w:cs="Times New Roman"/>
          <w:lang w:val="en-GB"/>
        </w:rPr>
        <w:t>disguised</w:t>
      </w:r>
      <w:r w:rsidRPr="00EA571D">
        <w:rPr>
          <w:rFonts w:ascii="Times New Roman" w:hAnsi="Times New Roman" w:cs="Times New Roman"/>
          <w:lang w:val="en-GB"/>
        </w:rPr>
        <w:t xml:space="preserve"> unemployment rate of 3.87%, and </w:t>
      </w:r>
      <w:r w:rsidR="0034653E" w:rsidRPr="00EA571D">
        <w:rPr>
          <w:rFonts w:ascii="Times New Roman" w:hAnsi="Times New Roman" w:cs="Times New Roman"/>
          <w:lang w:val="en-GB"/>
        </w:rPr>
        <w:t>reduce the work time allocated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34653E" w:rsidRPr="00EA571D">
        <w:rPr>
          <w:rFonts w:ascii="Times New Roman" w:hAnsi="Times New Roman" w:cs="Times New Roman"/>
          <w:lang w:val="en-GB"/>
        </w:rPr>
        <w:t xml:space="preserve">by </w:t>
      </w:r>
      <w:r w:rsidRPr="00EA571D">
        <w:rPr>
          <w:rFonts w:ascii="Times New Roman" w:hAnsi="Times New Roman" w:cs="Times New Roman"/>
          <w:lang w:val="en-GB"/>
        </w:rPr>
        <w:t xml:space="preserve">10.91%, and (2) </w:t>
      </w:r>
      <w:r w:rsidR="0034653E" w:rsidRPr="00EA571D">
        <w:rPr>
          <w:rFonts w:ascii="Times New Roman" w:hAnsi="Times New Roman" w:cs="Times New Roman"/>
          <w:lang w:val="en-GB"/>
        </w:rPr>
        <w:t xml:space="preserve">has </w:t>
      </w:r>
      <w:r w:rsidRPr="00EA571D">
        <w:rPr>
          <w:rFonts w:ascii="Times New Roman" w:hAnsi="Times New Roman" w:cs="Times New Roman"/>
          <w:lang w:val="en-GB"/>
        </w:rPr>
        <w:t xml:space="preserve">a positive </w:t>
      </w:r>
      <w:r w:rsidR="0034653E" w:rsidRPr="00EA571D">
        <w:rPr>
          <w:rFonts w:ascii="Times New Roman" w:hAnsi="Times New Roman" w:cs="Times New Roman"/>
          <w:lang w:val="en-GB"/>
        </w:rPr>
        <w:t>effect</w:t>
      </w:r>
      <w:r w:rsidRPr="00EA571D">
        <w:rPr>
          <w:rFonts w:ascii="Times New Roman" w:hAnsi="Times New Roman" w:cs="Times New Roman"/>
          <w:lang w:val="en-GB"/>
        </w:rPr>
        <w:t xml:space="preserve"> on increasing income and household productivity by 362% and 388%. </w:t>
      </w:r>
      <w:r w:rsidR="0034653E" w:rsidRPr="00EA571D">
        <w:rPr>
          <w:rFonts w:ascii="Times New Roman" w:hAnsi="Times New Roman" w:cs="Times New Roman"/>
          <w:lang w:val="en-GB"/>
        </w:rPr>
        <w:t xml:space="preserve">Additionally, </w:t>
      </w:r>
      <w:r w:rsidR="00BC17D0" w:rsidRPr="00EA571D">
        <w:rPr>
          <w:rFonts w:ascii="Times New Roman" w:hAnsi="Times New Roman" w:cs="Times New Roman"/>
          <w:lang w:val="en-GB"/>
        </w:rPr>
        <w:t>the concurrent</w:t>
      </w:r>
      <w:r w:rsidR="0034653E" w:rsidRPr="00EA571D">
        <w:rPr>
          <w:rFonts w:ascii="Times New Roman" w:hAnsi="Times New Roman" w:cs="Times New Roman"/>
          <w:lang w:val="en-GB"/>
        </w:rPr>
        <w:t xml:space="preserve"> use of </w:t>
      </w:r>
      <w:r w:rsidRPr="00EA571D">
        <w:rPr>
          <w:rFonts w:ascii="Times New Roman" w:hAnsi="Times New Roman" w:cs="Times New Roman"/>
          <w:lang w:val="en-GB"/>
        </w:rPr>
        <w:t xml:space="preserve">technology </w:t>
      </w:r>
      <w:r w:rsidR="0034653E" w:rsidRPr="00EA571D">
        <w:rPr>
          <w:rFonts w:ascii="Times New Roman" w:hAnsi="Times New Roman" w:cs="Times New Roman"/>
          <w:lang w:val="en-GB"/>
        </w:rPr>
        <w:t xml:space="preserve">and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Pr="00EA571D">
        <w:rPr>
          <w:rFonts w:ascii="Times New Roman" w:hAnsi="Times New Roman" w:cs="Times New Roman"/>
          <w:lang w:val="en-GB"/>
        </w:rPr>
        <w:t xml:space="preserve"> in the agricultural sector will </w:t>
      </w:r>
      <w:r w:rsidR="0034653E" w:rsidRPr="00EA571D">
        <w:rPr>
          <w:rFonts w:ascii="Times New Roman" w:hAnsi="Times New Roman" w:cs="Times New Roman"/>
          <w:lang w:val="en-GB"/>
        </w:rPr>
        <w:t>lower the rate of disguised</w:t>
      </w:r>
      <w:r w:rsidRPr="00EA571D">
        <w:rPr>
          <w:rFonts w:ascii="Times New Roman" w:hAnsi="Times New Roman" w:cs="Times New Roman"/>
          <w:lang w:val="en-GB"/>
        </w:rPr>
        <w:t xml:space="preserve"> unemployment rate </w:t>
      </w:r>
      <w:r w:rsidR="0034653E" w:rsidRPr="00EA571D">
        <w:rPr>
          <w:rFonts w:ascii="Times New Roman" w:hAnsi="Times New Roman" w:cs="Times New Roman"/>
          <w:lang w:val="en-GB"/>
        </w:rPr>
        <w:t>by 1.83%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34653E" w:rsidRPr="00EA571D">
        <w:rPr>
          <w:rFonts w:ascii="Times New Roman" w:hAnsi="Times New Roman" w:cs="Times New Roman"/>
          <w:lang w:val="en-GB"/>
        </w:rPr>
        <w:t xml:space="preserve">and increase the amount </w:t>
      </w:r>
      <w:r w:rsidR="00BC17D0" w:rsidRPr="00EA571D">
        <w:rPr>
          <w:rFonts w:ascii="Times New Roman" w:hAnsi="Times New Roman" w:cs="Times New Roman"/>
          <w:lang w:val="en-GB"/>
        </w:rPr>
        <w:t>of work</w:t>
      </w:r>
      <w:r w:rsidRPr="00EA571D">
        <w:rPr>
          <w:rFonts w:ascii="Times New Roman" w:hAnsi="Times New Roman" w:cs="Times New Roman"/>
          <w:lang w:val="en-GB"/>
        </w:rPr>
        <w:t xml:space="preserve"> time</w:t>
      </w:r>
      <w:r w:rsidR="0034653E" w:rsidRPr="00EA571D">
        <w:rPr>
          <w:rFonts w:ascii="Times New Roman" w:hAnsi="Times New Roman" w:cs="Times New Roman"/>
          <w:lang w:val="en-GB"/>
        </w:rPr>
        <w:t xml:space="preserve"> allocated</w:t>
      </w:r>
      <w:r w:rsidRPr="00EA571D">
        <w:rPr>
          <w:rFonts w:ascii="Times New Roman" w:hAnsi="Times New Roman" w:cs="Times New Roman"/>
          <w:lang w:val="en-GB"/>
        </w:rPr>
        <w:t xml:space="preserve"> by 54.63%, </w:t>
      </w:r>
      <w:r w:rsidR="0034653E" w:rsidRPr="00EA571D">
        <w:rPr>
          <w:rFonts w:ascii="Times New Roman" w:hAnsi="Times New Roman" w:cs="Times New Roman"/>
          <w:lang w:val="en-GB"/>
        </w:rPr>
        <w:t>income by 488%, and p</w:t>
      </w:r>
      <w:r w:rsidRPr="00EA571D">
        <w:rPr>
          <w:rFonts w:ascii="Times New Roman" w:hAnsi="Times New Roman" w:cs="Times New Roman"/>
          <w:lang w:val="en-GB"/>
        </w:rPr>
        <w:t xml:space="preserve">roductivity by 243%. </w:t>
      </w:r>
      <w:r w:rsidR="0034653E" w:rsidRPr="00EA571D">
        <w:rPr>
          <w:rFonts w:ascii="Times New Roman" w:hAnsi="Times New Roman" w:cs="Times New Roman"/>
          <w:lang w:val="en-GB"/>
        </w:rPr>
        <w:t xml:space="preserve">Moreover, </w:t>
      </w:r>
      <w:r w:rsidRPr="00EA571D">
        <w:rPr>
          <w:rFonts w:ascii="Times New Roman" w:hAnsi="Times New Roman" w:cs="Times New Roman"/>
          <w:lang w:val="en-GB"/>
        </w:rPr>
        <w:t xml:space="preserve">the use of technology </w:t>
      </w:r>
      <w:r w:rsidR="0034653E" w:rsidRPr="00EA571D">
        <w:rPr>
          <w:rFonts w:ascii="Times New Roman" w:hAnsi="Times New Roman" w:cs="Times New Roman"/>
          <w:lang w:val="en-GB"/>
        </w:rPr>
        <w:t xml:space="preserve">coupled with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="0034653E" w:rsidRPr="00EA571D">
        <w:rPr>
          <w:rFonts w:ascii="Times New Roman" w:hAnsi="Times New Roman" w:cs="Times New Roman"/>
          <w:lang w:val="en-GB"/>
        </w:rPr>
        <w:t xml:space="preserve"> both</w:t>
      </w:r>
      <w:r w:rsidRPr="00EA571D">
        <w:rPr>
          <w:rFonts w:ascii="Times New Roman" w:hAnsi="Times New Roman" w:cs="Times New Roman"/>
          <w:lang w:val="en-GB"/>
        </w:rPr>
        <w:t xml:space="preserve"> in agriculture and non-agriculture </w:t>
      </w:r>
      <w:r w:rsidR="0034653E" w:rsidRPr="00EA571D">
        <w:rPr>
          <w:rFonts w:ascii="Times New Roman" w:hAnsi="Times New Roman" w:cs="Times New Roman"/>
          <w:lang w:val="en-GB"/>
        </w:rPr>
        <w:t xml:space="preserve">sector serves to reduce the rate of disguised </w:t>
      </w:r>
      <w:r w:rsidRPr="00EA571D">
        <w:rPr>
          <w:rFonts w:ascii="Times New Roman" w:hAnsi="Times New Roman" w:cs="Times New Roman"/>
          <w:lang w:val="en-GB"/>
        </w:rPr>
        <w:t xml:space="preserve">unemployment </w:t>
      </w:r>
      <w:r w:rsidR="0034653E" w:rsidRPr="00EA571D">
        <w:rPr>
          <w:rFonts w:ascii="Times New Roman" w:hAnsi="Times New Roman" w:cs="Times New Roman"/>
          <w:lang w:val="en-GB"/>
        </w:rPr>
        <w:t>by</w:t>
      </w:r>
      <w:r w:rsidRPr="00EA571D">
        <w:rPr>
          <w:rFonts w:ascii="Times New Roman" w:hAnsi="Times New Roman" w:cs="Times New Roman"/>
          <w:lang w:val="en-GB"/>
        </w:rPr>
        <w:t xml:space="preserve"> 16.02%, increase </w:t>
      </w:r>
      <w:r w:rsidR="0034653E" w:rsidRPr="00EA571D">
        <w:rPr>
          <w:rFonts w:ascii="Times New Roman" w:hAnsi="Times New Roman" w:cs="Times New Roman"/>
          <w:lang w:val="en-GB"/>
        </w:rPr>
        <w:t>the amount of</w:t>
      </w:r>
      <w:r w:rsidRPr="00EA571D">
        <w:rPr>
          <w:rFonts w:ascii="Times New Roman" w:hAnsi="Times New Roman" w:cs="Times New Roman"/>
          <w:lang w:val="en-GB"/>
        </w:rPr>
        <w:t xml:space="preserve"> work time allocat</w:t>
      </w:r>
      <w:r w:rsidR="0034653E" w:rsidRPr="00EA571D">
        <w:rPr>
          <w:rFonts w:ascii="Times New Roman" w:hAnsi="Times New Roman" w:cs="Times New Roman"/>
          <w:lang w:val="en-GB"/>
        </w:rPr>
        <w:t>ed by</w:t>
      </w:r>
      <w:r w:rsidRPr="00EA571D">
        <w:rPr>
          <w:rFonts w:ascii="Times New Roman" w:hAnsi="Times New Roman" w:cs="Times New Roman"/>
          <w:lang w:val="en-GB"/>
        </w:rPr>
        <w:t xml:space="preserve"> 477.59%, income </w:t>
      </w:r>
      <w:r w:rsidR="0034653E" w:rsidRPr="00EA571D">
        <w:rPr>
          <w:rFonts w:ascii="Times New Roman" w:hAnsi="Times New Roman" w:cs="Times New Roman"/>
          <w:lang w:val="en-GB"/>
        </w:rPr>
        <w:t xml:space="preserve">by </w:t>
      </w:r>
      <w:r w:rsidRPr="00EA571D">
        <w:rPr>
          <w:rFonts w:ascii="Times New Roman" w:hAnsi="Times New Roman" w:cs="Times New Roman"/>
          <w:lang w:val="en-GB"/>
        </w:rPr>
        <w:t xml:space="preserve">22%, and productivity </w:t>
      </w:r>
      <w:r w:rsidR="0034653E" w:rsidRPr="00EA571D">
        <w:rPr>
          <w:rFonts w:ascii="Times New Roman" w:hAnsi="Times New Roman" w:cs="Times New Roman"/>
          <w:lang w:val="en-GB"/>
        </w:rPr>
        <w:t>by</w:t>
      </w:r>
      <w:r w:rsidRPr="00EA571D">
        <w:rPr>
          <w:rFonts w:ascii="Times New Roman" w:hAnsi="Times New Roman" w:cs="Times New Roman"/>
          <w:lang w:val="en-GB"/>
        </w:rPr>
        <w:t xml:space="preserve"> 17</w:t>
      </w:r>
      <w:proofErr w:type="gramStart"/>
      <w:r w:rsidRPr="00EA571D">
        <w:rPr>
          <w:rFonts w:ascii="Times New Roman" w:hAnsi="Times New Roman" w:cs="Times New Roman"/>
          <w:lang w:val="en-GB"/>
        </w:rPr>
        <w:t>% .</w:t>
      </w:r>
      <w:proofErr w:type="gramEnd"/>
    </w:p>
    <w:p w14:paraId="5E41F284" w14:textId="70CE708D" w:rsidR="00BA5943" w:rsidRPr="00EA571D" w:rsidRDefault="00754367" w:rsidP="00EA57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" w:eastAsiaTheme="minorEastAsia" w:hAnsi="Times" w:cs="Arial"/>
          <w:lang w:val="en-GB"/>
        </w:rPr>
      </w:pPr>
      <w:r w:rsidRPr="00EA571D">
        <w:rPr>
          <w:rFonts w:ascii="Times New Roman" w:hAnsi="Times New Roman" w:cs="Times New Roman"/>
          <w:lang w:val="en-GB"/>
        </w:rPr>
        <w:t>T</w:t>
      </w:r>
      <w:r w:rsidR="0065038D" w:rsidRPr="00EA571D">
        <w:rPr>
          <w:rFonts w:ascii="Times New Roman" w:hAnsi="Times New Roman" w:cs="Times New Roman"/>
          <w:lang w:val="en-GB"/>
        </w:rPr>
        <w:t>he results of</w:t>
      </w:r>
      <w:r w:rsidR="002B2C1A" w:rsidRPr="00EA571D">
        <w:rPr>
          <w:rFonts w:ascii="Times New Roman" w:hAnsi="Times New Roman" w:cs="Times New Roman"/>
          <w:lang w:val="en-GB"/>
        </w:rPr>
        <w:t xml:space="preserve"> this study</w:t>
      </w:r>
      <w:r w:rsidRPr="00EA571D">
        <w:rPr>
          <w:rFonts w:ascii="Times New Roman" w:hAnsi="Times New Roman" w:cs="Times New Roman"/>
          <w:lang w:val="en-GB"/>
        </w:rPr>
        <w:t xml:space="preserve"> indicate</w:t>
      </w:r>
      <w:r w:rsidR="002B2C1A" w:rsidRPr="00EA571D">
        <w:rPr>
          <w:rFonts w:ascii="Times New Roman" w:hAnsi="Times New Roman" w:cs="Times New Roman"/>
          <w:lang w:val="en-GB"/>
        </w:rPr>
        <w:t xml:space="preserve"> that </w:t>
      </w:r>
      <w:r w:rsidRPr="00EA571D">
        <w:rPr>
          <w:rFonts w:ascii="Times New Roman" w:hAnsi="Times New Roman" w:cs="Times New Roman"/>
          <w:lang w:val="en-GB"/>
        </w:rPr>
        <w:t xml:space="preserve">the issue of disguised </w:t>
      </w:r>
      <w:r w:rsidR="0065038D" w:rsidRPr="00EA571D">
        <w:rPr>
          <w:rFonts w:ascii="Times New Roman" w:hAnsi="Times New Roman" w:cs="Times New Roman"/>
          <w:lang w:val="en-GB"/>
        </w:rPr>
        <w:t xml:space="preserve">unemployment in rural areas can be </w:t>
      </w:r>
      <w:r w:rsidRPr="00EA571D">
        <w:rPr>
          <w:rFonts w:ascii="Times New Roman" w:hAnsi="Times New Roman" w:cs="Times New Roman"/>
          <w:lang w:val="en-GB"/>
        </w:rPr>
        <w:t xml:space="preserve">coped with by adopting </w:t>
      </w:r>
      <w:r w:rsidR="0065038D" w:rsidRPr="00EA571D">
        <w:rPr>
          <w:rFonts w:ascii="Times New Roman" w:hAnsi="Times New Roman" w:cs="Times New Roman"/>
          <w:lang w:val="en-GB"/>
        </w:rPr>
        <w:t>policies on the</w:t>
      </w:r>
      <w:r w:rsidRPr="00EA571D">
        <w:rPr>
          <w:rFonts w:ascii="Times New Roman" w:hAnsi="Times New Roman" w:cs="Times New Roman"/>
          <w:lang w:val="en-GB"/>
        </w:rPr>
        <w:t xml:space="preserve"> combined</w:t>
      </w:r>
      <w:r w:rsidR="0065038D" w:rsidRPr="00EA571D">
        <w:rPr>
          <w:rFonts w:ascii="Times New Roman" w:hAnsi="Times New Roman" w:cs="Times New Roman"/>
          <w:lang w:val="en-GB"/>
        </w:rPr>
        <w:t xml:space="preserve"> use of agricultural technology and </w:t>
      </w:r>
      <w:r w:rsidRPr="00EA571D">
        <w:rPr>
          <w:rFonts w:ascii="Times New Roman" w:hAnsi="Times New Roman" w:cs="Times New Roman"/>
          <w:lang w:val="en-GB"/>
        </w:rPr>
        <w:t xml:space="preserve">farming and </w:t>
      </w:r>
      <w:r w:rsidR="006F78A1" w:rsidRPr="00EA571D">
        <w:rPr>
          <w:rFonts w:ascii="Times New Roman" w:hAnsi="Times New Roman" w:cs="Times New Roman"/>
          <w:lang w:val="en-GB"/>
        </w:rPr>
        <w:t>off-farm</w:t>
      </w:r>
      <w:r w:rsidR="0065038D" w:rsidRPr="00EA571D">
        <w:rPr>
          <w:rFonts w:ascii="Times New Roman" w:hAnsi="Times New Roman" w:cs="Times New Roman"/>
          <w:lang w:val="en-GB"/>
        </w:rPr>
        <w:t xml:space="preserve"> </w:t>
      </w:r>
      <w:r w:rsidR="00EA571D">
        <w:rPr>
          <w:rFonts w:ascii="Times New Roman" w:hAnsi="Times New Roman" w:cs="Times New Roman"/>
          <w:lang w:val="en-GB"/>
        </w:rPr>
        <w:t>income</w:t>
      </w:r>
      <w:r w:rsidRPr="00EA571D">
        <w:rPr>
          <w:rFonts w:ascii="Times New Roman" w:hAnsi="Times New Roman" w:cs="Times New Roman"/>
          <w:lang w:val="en-GB"/>
        </w:rPr>
        <w:t xml:space="preserve"> diversification</w:t>
      </w:r>
      <w:r w:rsidR="0065038D" w:rsidRPr="00EA571D">
        <w:rPr>
          <w:rFonts w:ascii="Times New Roman" w:hAnsi="Times New Roman" w:cs="Times New Roman"/>
          <w:lang w:val="en-GB"/>
        </w:rPr>
        <w:t xml:space="preserve">. </w:t>
      </w:r>
      <w:r w:rsidRPr="00EA571D">
        <w:rPr>
          <w:rFonts w:ascii="Times New Roman" w:hAnsi="Times New Roman" w:cs="Times New Roman"/>
          <w:lang w:val="en-GB"/>
        </w:rPr>
        <w:t xml:space="preserve">Hence, nearly </w:t>
      </w:r>
      <w:r w:rsidR="0065038D" w:rsidRPr="00EA571D">
        <w:rPr>
          <w:rFonts w:ascii="Times New Roman" w:hAnsi="Times New Roman" w:cs="Times New Roman"/>
          <w:lang w:val="en-GB"/>
        </w:rPr>
        <w:t xml:space="preserve">all households observed </w:t>
      </w:r>
      <w:r w:rsidRPr="00EA571D">
        <w:rPr>
          <w:rFonts w:ascii="Times New Roman" w:hAnsi="Times New Roman" w:cs="Times New Roman"/>
          <w:lang w:val="en-GB"/>
        </w:rPr>
        <w:t xml:space="preserve">have </w:t>
      </w:r>
      <w:r w:rsidR="0065038D" w:rsidRPr="00EA571D">
        <w:rPr>
          <w:rFonts w:ascii="Times New Roman" w:hAnsi="Times New Roman" w:cs="Times New Roman"/>
          <w:lang w:val="en-GB"/>
        </w:rPr>
        <w:t xml:space="preserve">diversified </w:t>
      </w:r>
      <w:r w:rsidRPr="00EA571D">
        <w:rPr>
          <w:rFonts w:ascii="Times New Roman" w:hAnsi="Times New Roman" w:cs="Times New Roman"/>
          <w:lang w:val="en-GB"/>
        </w:rPr>
        <w:t xml:space="preserve">farming </w:t>
      </w:r>
      <w:r w:rsidR="00EA571D">
        <w:rPr>
          <w:rFonts w:ascii="Times New Roman" w:hAnsi="Times New Roman" w:cs="Times New Roman"/>
          <w:lang w:val="en-GB"/>
        </w:rPr>
        <w:t>income</w:t>
      </w:r>
      <w:r w:rsidR="0065038D" w:rsidRPr="00EA571D">
        <w:rPr>
          <w:rFonts w:ascii="Times New Roman" w:hAnsi="Times New Roman" w:cs="Times New Roman"/>
          <w:lang w:val="en-GB"/>
        </w:rPr>
        <w:t xml:space="preserve"> </w:t>
      </w:r>
      <w:r w:rsidRPr="00EA571D">
        <w:rPr>
          <w:rFonts w:ascii="Times New Roman" w:hAnsi="Times New Roman" w:cs="Times New Roman"/>
          <w:lang w:val="en-GB"/>
        </w:rPr>
        <w:t xml:space="preserve">and </w:t>
      </w:r>
      <w:r w:rsidR="006F78A1" w:rsidRPr="00EA571D">
        <w:rPr>
          <w:rFonts w:ascii="Times New Roman" w:hAnsi="Times New Roman" w:cs="Times New Roman"/>
          <w:lang w:val="en-GB"/>
        </w:rPr>
        <w:t>off-farm</w:t>
      </w:r>
      <w:r w:rsidR="00EA571D">
        <w:rPr>
          <w:rFonts w:ascii="Times New Roman" w:hAnsi="Times New Roman" w:cs="Times New Roman"/>
          <w:lang w:val="en-GB"/>
        </w:rPr>
        <w:t xml:space="preserve"> income</w:t>
      </w:r>
      <w:r w:rsidR="0065038D" w:rsidRPr="00EA571D">
        <w:rPr>
          <w:rFonts w:ascii="Times New Roman" w:hAnsi="Times New Roman" w:cs="Times New Roman"/>
          <w:lang w:val="en-GB"/>
        </w:rPr>
        <w:t xml:space="preserve">. </w:t>
      </w:r>
      <w:r w:rsidRPr="00EA571D">
        <w:rPr>
          <w:rFonts w:ascii="Times New Roman" w:hAnsi="Times New Roman" w:cs="Times New Roman"/>
          <w:lang w:val="en-GB"/>
        </w:rPr>
        <w:t>T</w:t>
      </w:r>
      <w:r w:rsidR="0065038D" w:rsidRPr="00EA571D">
        <w:rPr>
          <w:rFonts w:ascii="Times New Roman" w:hAnsi="Times New Roman" w:cs="Times New Roman"/>
          <w:lang w:val="en-GB"/>
        </w:rPr>
        <w:t>he positive impact of tech</w:t>
      </w:r>
      <w:r w:rsidRPr="00EA571D">
        <w:rPr>
          <w:rFonts w:ascii="Times New Roman" w:hAnsi="Times New Roman" w:cs="Times New Roman"/>
          <w:lang w:val="en-GB"/>
        </w:rPr>
        <w:t>nological advance adopted</w:t>
      </w:r>
      <w:r w:rsidR="0065038D" w:rsidRPr="00EA571D">
        <w:rPr>
          <w:rFonts w:ascii="Times New Roman" w:hAnsi="Times New Roman" w:cs="Times New Roman"/>
          <w:lang w:val="en-GB"/>
        </w:rPr>
        <w:t xml:space="preserve"> in agriculture and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="0065038D" w:rsidRPr="00EA571D">
        <w:rPr>
          <w:rFonts w:ascii="Times New Roman" w:hAnsi="Times New Roman" w:cs="Times New Roman"/>
          <w:lang w:val="en-GB"/>
        </w:rPr>
        <w:t xml:space="preserve"> increase t</w:t>
      </w:r>
      <w:r w:rsidRPr="00EA571D">
        <w:rPr>
          <w:rFonts w:ascii="Times New Roman" w:hAnsi="Times New Roman" w:cs="Times New Roman"/>
          <w:lang w:val="en-GB"/>
        </w:rPr>
        <w:t xml:space="preserve">he allocation of working time, </w:t>
      </w:r>
      <w:r w:rsidR="0065038D" w:rsidRPr="00EA571D">
        <w:rPr>
          <w:rFonts w:ascii="Times New Roman" w:hAnsi="Times New Roman" w:cs="Times New Roman"/>
          <w:lang w:val="en-GB"/>
        </w:rPr>
        <w:t xml:space="preserve">reduce </w:t>
      </w:r>
      <w:r w:rsidRPr="00EA571D">
        <w:rPr>
          <w:rFonts w:ascii="Times New Roman" w:hAnsi="Times New Roman" w:cs="Times New Roman"/>
          <w:lang w:val="en-GB"/>
        </w:rPr>
        <w:t>disguised un</w:t>
      </w:r>
      <w:r w:rsidR="0065038D" w:rsidRPr="00EA571D">
        <w:rPr>
          <w:rFonts w:ascii="Times New Roman" w:hAnsi="Times New Roman" w:cs="Times New Roman"/>
          <w:lang w:val="en-GB"/>
        </w:rPr>
        <w:t xml:space="preserve">employment, </w:t>
      </w:r>
      <w:r w:rsidRPr="00EA571D">
        <w:rPr>
          <w:rFonts w:ascii="Times New Roman" w:hAnsi="Times New Roman" w:cs="Times New Roman"/>
          <w:lang w:val="en-GB"/>
        </w:rPr>
        <w:t xml:space="preserve">and generate income </w:t>
      </w:r>
      <w:r w:rsidR="0065038D" w:rsidRPr="00EA571D">
        <w:rPr>
          <w:rFonts w:ascii="Times New Roman" w:hAnsi="Times New Roman" w:cs="Times New Roman"/>
          <w:lang w:val="en-GB"/>
        </w:rPr>
        <w:t xml:space="preserve">and livelihood </w:t>
      </w:r>
      <w:r w:rsidRPr="00EA571D">
        <w:rPr>
          <w:rFonts w:ascii="Times New Roman" w:hAnsi="Times New Roman" w:cs="Times New Roman"/>
          <w:lang w:val="en-GB"/>
        </w:rPr>
        <w:t xml:space="preserve">for </w:t>
      </w:r>
      <w:r w:rsidR="0065038D" w:rsidRPr="00EA571D">
        <w:rPr>
          <w:rFonts w:ascii="Times New Roman" w:hAnsi="Times New Roman" w:cs="Times New Roman"/>
          <w:lang w:val="en-GB"/>
        </w:rPr>
        <w:t xml:space="preserve">rice farmers' households in sub optimal land. </w:t>
      </w:r>
      <w:proofErr w:type="gramStart"/>
      <w:r w:rsidR="0065038D" w:rsidRPr="00EA571D">
        <w:rPr>
          <w:rFonts w:ascii="Times New Roman" w:hAnsi="Times New Roman" w:cs="Times New Roman"/>
          <w:lang w:val="en-GB"/>
        </w:rPr>
        <w:t xml:space="preserve">Factors </w:t>
      </w:r>
      <w:r w:rsidRPr="00EA571D">
        <w:rPr>
          <w:rFonts w:ascii="Times New Roman" w:hAnsi="Times New Roman" w:cs="Times New Roman"/>
          <w:lang w:val="en-GB"/>
        </w:rPr>
        <w:t xml:space="preserve">which </w:t>
      </w:r>
      <w:r w:rsidR="0065038D" w:rsidRPr="00EA571D">
        <w:rPr>
          <w:rFonts w:ascii="Times New Roman" w:hAnsi="Times New Roman" w:cs="Times New Roman"/>
          <w:lang w:val="en-GB"/>
        </w:rPr>
        <w:t xml:space="preserve">have positive and significant effects on farmers' use of technology </w:t>
      </w:r>
      <w:r w:rsidRPr="00EA571D">
        <w:rPr>
          <w:rFonts w:ascii="Times New Roman" w:hAnsi="Times New Roman" w:cs="Times New Roman"/>
          <w:lang w:val="en-GB"/>
        </w:rPr>
        <w:t>and diversification</w:t>
      </w:r>
      <w:proofErr w:type="gramEnd"/>
      <w:r w:rsidR="0065038D" w:rsidRPr="00EA571D">
        <w:rPr>
          <w:rFonts w:ascii="Times New Roman" w:hAnsi="Times New Roman" w:cs="Times New Roman"/>
          <w:lang w:val="en-GB"/>
        </w:rPr>
        <w:t xml:space="preserve"> </w:t>
      </w:r>
      <w:r w:rsidRPr="00EA571D">
        <w:rPr>
          <w:rFonts w:ascii="Times New Roman" w:hAnsi="Times New Roman" w:cs="Times New Roman"/>
          <w:lang w:val="en-GB"/>
        </w:rPr>
        <w:t xml:space="preserve">comprise </w:t>
      </w:r>
      <w:r w:rsidR="0065038D" w:rsidRPr="00EA571D">
        <w:rPr>
          <w:rFonts w:ascii="Times New Roman" w:hAnsi="Times New Roman" w:cs="Times New Roman"/>
          <w:lang w:val="en-GB"/>
        </w:rPr>
        <w:t xml:space="preserve">on-farm income, off-farm income, and age. </w:t>
      </w:r>
      <w:r w:rsidRPr="00EA571D">
        <w:rPr>
          <w:rFonts w:ascii="Times New Roman" w:hAnsi="Times New Roman" w:cs="Times New Roman"/>
          <w:lang w:val="en-GB"/>
        </w:rPr>
        <w:t xml:space="preserve">Therefore, </w:t>
      </w:r>
      <w:r w:rsidR="0065038D" w:rsidRPr="00EA571D">
        <w:rPr>
          <w:rFonts w:ascii="Times New Roman" w:hAnsi="Times New Roman" w:cs="Times New Roman"/>
          <w:lang w:val="en-GB"/>
        </w:rPr>
        <w:t xml:space="preserve">the use of technology and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="0065038D" w:rsidRPr="00EA571D">
        <w:rPr>
          <w:rFonts w:ascii="Times New Roman" w:hAnsi="Times New Roman" w:cs="Times New Roman"/>
          <w:lang w:val="en-GB"/>
        </w:rPr>
        <w:t xml:space="preserve"> proves to be one of the positive scenarios for sustainable livelihoods of farmers in sub-optimal land </w:t>
      </w:r>
      <w:r w:rsidR="00BA5943" w:rsidRPr="00EA571D">
        <w:rPr>
          <w:rFonts w:ascii="Times" w:eastAsiaTheme="minorEastAsia" w:hAnsi="Times" w:cs="Arial"/>
          <w:lang w:val="en-GB"/>
        </w:rPr>
        <w:t xml:space="preserve">(Adriani </w:t>
      </w:r>
      <w:r w:rsidR="00BA5943" w:rsidRPr="00EA571D">
        <w:rPr>
          <w:rFonts w:ascii="Times" w:eastAsiaTheme="minorEastAsia" w:hAnsi="Times" w:cs="Arial"/>
          <w:i/>
          <w:lang w:val="en-GB"/>
        </w:rPr>
        <w:t>et al</w:t>
      </w:r>
      <w:r w:rsidR="00BA5943" w:rsidRPr="00EA571D">
        <w:rPr>
          <w:rFonts w:ascii="Times" w:eastAsiaTheme="minorEastAsia" w:hAnsi="Times" w:cs="Arial"/>
          <w:lang w:val="en-GB"/>
        </w:rPr>
        <w:t xml:space="preserve">., 2017). </w:t>
      </w:r>
    </w:p>
    <w:p w14:paraId="23019709" w14:textId="030852DB" w:rsidR="00BA5943" w:rsidRPr="00EA571D" w:rsidRDefault="0065038D" w:rsidP="00BA59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" w:eastAsia="Arial Unicode MS" w:hAnsi="Times" w:cs="Arial Unicode MS"/>
          <w:lang w:val="en-GB"/>
        </w:rPr>
      </w:pPr>
      <w:r w:rsidRPr="00EA571D">
        <w:rPr>
          <w:rFonts w:ascii="Times" w:hAnsi="Times" w:cs="Times New Roman"/>
          <w:color w:val="000000" w:themeColor="text1"/>
          <w:lang w:val="en-GB"/>
        </w:rPr>
        <w:t xml:space="preserve">According to Ellis (2008), household </w:t>
      </w:r>
      <w:r w:rsidR="00EA571D">
        <w:rPr>
          <w:rFonts w:ascii="Times" w:hAnsi="Times" w:cs="Times New Roman"/>
          <w:color w:val="000000" w:themeColor="text1"/>
          <w:lang w:val="en-GB"/>
        </w:rPr>
        <w:t>income diversification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strategy </w:t>
      </w:r>
      <w:r w:rsidR="00F25596" w:rsidRPr="00EA571D">
        <w:rPr>
          <w:rFonts w:ascii="Times" w:hAnsi="Times" w:cs="Times New Roman"/>
          <w:color w:val="000000" w:themeColor="text1"/>
          <w:lang w:val="en-GB"/>
        </w:rPr>
        <w:t>starts off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with the process of </w:t>
      </w:r>
      <w:r w:rsidR="00F25596" w:rsidRPr="00EA571D">
        <w:rPr>
          <w:rFonts w:ascii="Times" w:hAnsi="Times" w:cs="Times New Roman"/>
          <w:color w:val="000000" w:themeColor="text1"/>
          <w:lang w:val="en-GB"/>
        </w:rPr>
        <w:t xml:space="preserve">constructing </w:t>
      </w:r>
      <w:r w:rsidR="00421C75" w:rsidRPr="00EA571D">
        <w:rPr>
          <w:rFonts w:ascii="Times" w:hAnsi="Times" w:cs="Times New Roman"/>
          <w:color w:val="000000" w:themeColor="text1"/>
          <w:lang w:val="en-GB"/>
        </w:rPr>
        <w:t xml:space="preserve">a variety of businesses and carrying out 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social cooperation in </w:t>
      </w:r>
      <w:r w:rsidR="00421C75" w:rsidRPr="00EA571D">
        <w:rPr>
          <w:rFonts w:ascii="Times" w:hAnsi="Times" w:cs="Times New Roman"/>
          <w:color w:val="000000" w:themeColor="text1"/>
          <w:lang w:val="en-GB"/>
        </w:rPr>
        <w:t>attempt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to survive and improve their standard of living. </w:t>
      </w:r>
      <w:r w:rsidR="007F126C">
        <w:rPr>
          <w:rFonts w:ascii="Times" w:hAnsi="Times" w:cs="Times New Roman"/>
          <w:color w:val="000000" w:themeColor="text1"/>
          <w:lang w:val="en-GB"/>
        </w:rPr>
        <w:t>Based on this research result, i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ncome </w:t>
      </w:r>
      <w:r w:rsidR="00421C75" w:rsidRPr="00EA571D">
        <w:rPr>
          <w:rFonts w:ascii="Times" w:hAnsi="Times" w:cs="Times New Roman"/>
          <w:color w:val="000000" w:themeColor="text1"/>
          <w:lang w:val="en-GB"/>
        </w:rPr>
        <w:t>generating sources in accordance with encompass as follows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: 1) primary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produces of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farming, </w:t>
      </w:r>
      <w:proofErr w:type="spellStart"/>
      <w:r w:rsidRPr="00EA571D">
        <w:rPr>
          <w:rFonts w:ascii="Times" w:hAnsi="Times" w:cs="Times New Roman"/>
          <w:color w:val="000000" w:themeColor="text1"/>
          <w:lang w:val="en-GB"/>
        </w:rPr>
        <w:t>livestock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s</w:t>
      </w:r>
      <w:proofErr w:type="spellEnd"/>
      <w:r w:rsidRPr="00EA571D">
        <w:rPr>
          <w:rFonts w:ascii="Times" w:hAnsi="Times" w:cs="Times New Roman"/>
          <w:color w:val="000000" w:themeColor="text1"/>
          <w:lang w:val="en-GB"/>
        </w:rPr>
        <w:t xml:space="preserve">, forestry, fisheries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or 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fish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caught </w:t>
      </w:r>
      <w:r w:rsidRPr="00EA571D">
        <w:rPr>
          <w:rFonts w:ascii="Times" w:hAnsi="Times" w:cs="Times New Roman"/>
          <w:color w:val="000000" w:themeColor="text1"/>
          <w:lang w:val="en-GB"/>
        </w:rPr>
        <w:t>including farm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ing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</w:t>
      </w:r>
      <w:proofErr w:type="spellStart"/>
      <w:r w:rsidRPr="00EA571D">
        <w:rPr>
          <w:rFonts w:ascii="Times" w:hAnsi="Times" w:cs="Times New Roman"/>
          <w:color w:val="000000" w:themeColor="text1"/>
          <w:lang w:val="en-GB"/>
        </w:rPr>
        <w:t>labor</w:t>
      </w:r>
      <w:proofErr w:type="spellEnd"/>
      <w:r w:rsidRPr="00EA571D">
        <w:rPr>
          <w:rFonts w:ascii="Times" w:hAnsi="Times" w:cs="Times New Roman"/>
          <w:color w:val="000000" w:themeColor="text1"/>
          <w:lang w:val="en-GB"/>
        </w:rPr>
        <w:t xml:space="preserve"> wages,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crops selling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</w:t>
      </w:r>
      <w:r w:rsidR="00887A5C" w:rsidRPr="00EA571D">
        <w:rPr>
          <w:rFonts w:ascii="Times" w:hAnsi="Times" w:cs="Times New Roman"/>
          <w:color w:val="000000" w:themeColor="text1"/>
          <w:lang w:val="en-GB"/>
        </w:rPr>
        <w:t>and farming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 produce consumption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; 2) Non-farming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activities in terms of </w:t>
      </w:r>
      <w:r w:rsidR="006F78A1" w:rsidRPr="00EA571D">
        <w:rPr>
          <w:rFonts w:ascii="Times" w:hAnsi="Times" w:cs="Times New Roman"/>
          <w:color w:val="000000" w:themeColor="text1"/>
          <w:lang w:val="en-GB"/>
        </w:rPr>
        <w:t>off-farm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 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income-generating activities </w:t>
      </w:r>
      <w:r w:rsidR="00887A5C" w:rsidRPr="00EA571D">
        <w:rPr>
          <w:rFonts w:ascii="Times" w:hAnsi="Times" w:cs="Times New Roman"/>
          <w:color w:val="000000" w:themeColor="text1"/>
          <w:lang w:val="en-GB"/>
        </w:rPr>
        <w:t>such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 as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mining, processed products, public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services, development, trading</w:t>
      </w:r>
      <w:r w:rsidRPr="00EA571D">
        <w:rPr>
          <w:rFonts w:ascii="Times" w:hAnsi="Times" w:cs="Times New Roman"/>
          <w:color w:val="000000" w:themeColor="text1"/>
          <w:lang w:val="en-GB"/>
        </w:rPr>
        <w:t>, transportation, government employees; 3)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 wages earned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 xml:space="preserve">from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working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 xml:space="preserve">for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employers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; 4)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>self-employment earning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s; 5) </w:t>
      </w:r>
      <w:r w:rsidR="006F78A1" w:rsidRPr="00EA571D">
        <w:rPr>
          <w:rFonts w:ascii="Times" w:hAnsi="Times" w:cs="Times New Roman"/>
          <w:color w:val="000000" w:themeColor="text1"/>
          <w:lang w:val="en-GB"/>
        </w:rPr>
        <w:t>off-farm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 i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ncome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generating 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activities  </w:t>
      </w:r>
      <w:r w:rsidR="00B40893" w:rsidRPr="00EA571D">
        <w:rPr>
          <w:rFonts w:ascii="Times" w:hAnsi="Times" w:cs="Times New Roman"/>
          <w:color w:val="000000" w:themeColor="text1"/>
          <w:lang w:val="en-GB"/>
        </w:rPr>
        <w:t xml:space="preserve">outside the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 xml:space="preserve">domicile; 6) Non-farming 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income outside domicile. </w:t>
      </w:r>
      <w:proofErr w:type="gramStart"/>
      <w:r w:rsidR="00425A39" w:rsidRPr="00EA571D">
        <w:rPr>
          <w:rFonts w:ascii="Times" w:hAnsi="Times" w:cs="Times New Roman"/>
          <w:color w:val="000000" w:themeColor="text1"/>
          <w:lang w:val="en-GB"/>
        </w:rPr>
        <w:t>Low income</w:t>
      </w:r>
      <w:proofErr w:type="gramEnd"/>
      <w:r w:rsidR="00425A39" w:rsidRPr="00EA571D">
        <w:rPr>
          <w:rFonts w:ascii="Times" w:hAnsi="Times" w:cs="Times New Roman"/>
          <w:color w:val="000000" w:themeColor="text1"/>
          <w:lang w:val="en-GB"/>
        </w:rPr>
        <w:t xml:space="preserve"> society usually puts into practice </w:t>
      </w:r>
      <w:r w:rsidR="00EA571D">
        <w:rPr>
          <w:rFonts w:ascii="Times" w:hAnsi="Times" w:cs="Times New Roman"/>
          <w:color w:val="000000" w:themeColor="text1"/>
          <w:lang w:val="en-GB"/>
        </w:rPr>
        <w:t>income diversification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that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>it is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>deemed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a survival strategy. This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>corresponds with</w:t>
      </w:r>
      <w:r w:rsidRPr="00EA571D">
        <w:rPr>
          <w:rFonts w:ascii="Times" w:hAnsi="Times" w:cs="Times New Roman"/>
          <w:color w:val="000000" w:themeColor="text1"/>
          <w:lang w:val="en-GB"/>
        </w:rPr>
        <w:t xml:space="preserve"> the research </w:t>
      </w:r>
      <w:r w:rsidR="00425A39" w:rsidRPr="00EA571D">
        <w:rPr>
          <w:rFonts w:ascii="Times" w:hAnsi="Times" w:cs="Times New Roman"/>
          <w:color w:val="000000" w:themeColor="text1"/>
          <w:lang w:val="en-GB"/>
        </w:rPr>
        <w:t xml:space="preserve">conducted by </w:t>
      </w:r>
      <w:r w:rsidR="00BA5943" w:rsidRPr="00EA571D">
        <w:rPr>
          <w:rFonts w:ascii="Times" w:eastAsia="Arial Unicode MS" w:hAnsi="Times" w:cs="Arial Unicode MS"/>
          <w:lang w:val="en-GB"/>
        </w:rPr>
        <w:t xml:space="preserve">Sarah (2015). </w:t>
      </w:r>
    </w:p>
    <w:p w14:paraId="0F0C0006" w14:textId="681B5E27" w:rsidR="00BA5943" w:rsidRPr="00EA571D" w:rsidRDefault="006C6D58" w:rsidP="00BA59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" w:eastAsiaTheme="minorEastAsia" w:hAnsi="Times" w:cs="Times"/>
          <w:lang w:val="en-GB"/>
        </w:rPr>
      </w:pPr>
      <w:r w:rsidRPr="00EA571D">
        <w:rPr>
          <w:rFonts w:ascii="Times New Roman" w:hAnsi="Times New Roman" w:cs="Times New Roman"/>
          <w:lang w:val="en-GB"/>
        </w:rPr>
        <w:t>A</w:t>
      </w:r>
      <w:r w:rsidR="00A657E4" w:rsidRPr="00EA571D">
        <w:rPr>
          <w:rFonts w:ascii="Times New Roman" w:hAnsi="Times New Roman" w:cs="Times New Roman"/>
          <w:lang w:val="en-GB"/>
        </w:rPr>
        <w:t xml:space="preserve">ccess </w:t>
      </w:r>
      <w:r w:rsidRPr="00EA571D">
        <w:rPr>
          <w:rFonts w:ascii="Times New Roman" w:hAnsi="Times New Roman" w:cs="Times New Roman"/>
          <w:lang w:val="en-GB"/>
        </w:rPr>
        <w:t xml:space="preserve">to public assets such as roads as well as </w:t>
      </w:r>
      <w:r w:rsidR="00A657E4" w:rsidRPr="00EA571D">
        <w:rPr>
          <w:rFonts w:ascii="Times New Roman" w:hAnsi="Times New Roman" w:cs="Times New Roman"/>
          <w:lang w:val="en-GB"/>
        </w:rPr>
        <w:t>private asset</w:t>
      </w:r>
      <w:r w:rsidRPr="00EA571D">
        <w:rPr>
          <w:rFonts w:ascii="Times New Roman" w:hAnsi="Times New Roman" w:cs="Times New Roman"/>
          <w:lang w:val="en-GB"/>
        </w:rPr>
        <w:t xml:space="preserve">s such as education and credit constitutes </w:t>
      </w:r>
      <w:r w:rsidR="00A657E4" w:rsidRPr="00EA571D">
        <w:rPr>
          <w:rFonts w:ascii="Times New Roman" w:hAnsi="Times New Roman" w:cs="Times New Roman"/>
          <w:lang w:val="en-GB"/>
        </w:rPr>
        <w:t xml:space="preserve">an important factor in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Pr="00EA571D">
        <w:rPr>
          <w:rFonts w:ascii="Times New Roman" w:hAnsi="Times New Roman" w:cs="Times New Roman"/>
          <w:lang w:val="en-GB"/>
        </w:rPr>
        <w:t xml:space="preserve"> and important reason for income diversification</w:t>
      </w:r>
      <w:r w:rsidR="00A657E4" w:rsidRPr="00EA571D">
        <w:rPr>
          <w:rFonts w:ascii="Times New Roman" w:hAnsi="Times New Roman" w:cs="Times New Roman"/>
          <w:lang w:val="en-GB"/>
        </w:rPr>
        <w:t xml:space="preserve">. </w:t>
      </w:r>
      <w:r w:rsidRPr="00EA571D">
        <w:rPr>
          <w:rFonts w:ascii="Times New Roman" w:hAnsi="Times New Roman" w:cs="Times New Roman"/>
          <w:lang w:val="en-GB"/>
        </w:rPr>
        <w:t xml:space="preserve">By gaining </w:t>
      </w:r>
      <w:r w:rsidR="00887A5C" w:rsidRPr="00EA571D">
        <w:rPr>
          <w:rFonts w:ascii="Times New Roman" w:hAnsi="Times New Roman" w:cs="Times New Roman"/>
          <w:lang w:val="en-GB"/>
        </w:rPr>
        <w:t>increased</w:t>
      </w:r>
      <w:r w:rsidR="00A657E4" w:rsidRPr="00EA571D">
        <w:rPr>
          <w:rFonts w:ascii="Times New Roman" w:hAnsi="Times New Roman" w:cs="Times New Roman"/>
          <w:lang w:val="en-GB"/>
        </w:rPr>
        <w:t xml:space="preserve"> access to these assets </w:t>
      </w:r>
      <w:r w:rsidRPr="00EA571D">
        <w:rPr>
          <w:rFonts w:ascii="Times New Roman" w:hAnsi="Times New Roman" w:cs="Times New Roman"/>
          <w:lang w:val="en-GB"/>
        </w:rPr>
        <w:t>self-reliant</w:t>
      </w:r>
      <w:r w:rsidR="00A657E4" w:rsidRPr="00EA571D">
        <w:rPr>
          <w:rFonts w:ascii="Times New Roman" w:hAnsi="Times New Roman" w:cs="Times New Roman"/>
          <w:lang w:val="en-GB"/>
        </w:rPr>
        <w:t xml:space="preserve"> businesses</w:t>
      </w:r>
      <w:r w:rsidRPr="00EA571D">
        <w:rPr>
          <w:rFonts w:ascii="Times New Roman" w:hAnsi="Times New Roman" w:cs="Times New Roman"/>
          <w:lang w:val="en-GB"/>
        </w:rPr>
        <w:t xml:space="preserve"> as well as wages</w:t>
      </w:r>
      <w:r w:rsidR="00A657E4" w:rsidRPr="00EA571D">
        <w:rPr>
          <w:rFonts w:ascii="Times New Roman" w:hAnsi="Times New Roman" w:cs="Times New Roman"/>
          <w:lang w:val="en-GB"/>
        </w:rPr>
        <w:t xml:space="preserve"> </w:t>
      </w:r>
      <w:r w:rsidRPr="00EA571D">
        <w:rPr>
          <w:rFonts w:ascii="Times New Roman" w:hAnsi="Times New Roman" w:cs="Times New Roman"/>
          <w:lang w:val="en-GB"/>
        </w:rPr>
        <w:t>derived from</w:t>
      </w:r>
      <w:r w:rsidR="00A657E4" w:rsidRPr="00EA571D">
        <w:rPr>
          <w:rFonts w:ascii="Times New Roman" w:hAnsi="Times New Roman" w:cs="Times New Roman"/>
          <w:lang w:val="en-GB"/>
        </w:rPr>
        <w:t xml:space="preserve"> </w:t>
      </w:r>
      <w:r w:rsidRPr="00EA571D">
        <w:rPr>
          <w:rFonts w:ascii="Times New Roman" w:hAnsi="Times New Roman" w:cs="Times New Roman"/>
          <w:lang w:val="en-GB"/>
        </w:rPr>
        <w:t>off-</w:t>
      </w:r>
      <w:r w:rsidR="00A657E4" w:rsidRPr="00EA571D">
        <w:rPr>
          <w:rFonts w:ascii="Times New Roman" w:hAnsi="Times New Roman" w:cs="Times New Roman"/>
          <w:lang w:val="en-GB"/>
        </w:rPr>
        <w:t xml:space="preserve">farm </w:t>
      </w:r>
      <w:r w:rsidRPr="00EA571D">
        <w:rPr>
          <w:rFonts w:ascii="Times New Roman" w:hAnsi="Times New Roman" w:cs="Times New Roman"/>
          <w:lang w:val="en-GB"/>
        </w:rPr>
        <w:t>businesses will increase</w:t>
      </w:r>
      <w:r w:rsidR="00A657E4" w:rsidRPr="00EA571D">
        <w:rPr>
          <w:rFonts w:ascii="Times New Roman" w:hAnsi="Times New Roman" w:cs="Times New Roman"/>
          <w:lang w:val="en-GB"/>
        </w:rPr>
        <w:t xml:space="preserve">. </w:t>
      </w:r>
      <w:r w:rsidRPr="00EA571D">
        <w:rPr>
          <w:rFonts w:ascii="Times New Roman" w:hAnsi="Times New Roman" w:cs="Times New Roman"/>
          <w:lang w:val="en-GB"/>
        </w:rPr>
        <w:t>Conversely</w:t>
      </w:r>
      <w:r w:rsidR="00A657E4" w:rsidRPr="00EA571D">
        <w:rPr>
          <w:rFonts w:ascii="Times New Roman" w:hAnsi="Times New Roman" w:cs="Times New Roman"/>
          <w:lang w:val="en-GB"/>
        </w:rPr>
        <w:t xml:space="preserve">, </w:t>
      </w:r>
      <w:r w:rsidR="000E0209" w:rsidRPr="00EA571D">
        <w:rPr>
          <w:rFonts w:ascii="Times New Roman" w:hAnsi="Times New Roman" w:cs="Times New Roman"/>
          <w:lang w:val="en-GB"/>
        </w:rPr>
        <w:t xml:space="preserve">damaged </w:t>
      </w:r>
      <w:r w:rsidR="00A657E4" w:rsidRPr="00EA571D">
        <w:rPr>
          <w:rFonts w:ascii="Times New Roman" w:hAnsi="Times New Roman" w:cs="Times New Roman"/>
          <w:lang w:val="en-GB"/>
        </w:rPr>
        <w:t xml:space="preserve">road </w:t>
      </w:r>
      <w:r w:rsidR="000E0209" w:rsidRPr="00EA571D">
        <w:rPr>
          <w:rFonts w:ascii="Times New Roman" w:hAnsi="Times New Roman" w:cs="Times New Roman"/>
          <w:lang w:val="en-GB"/>
        </w:rPr>
        <w:t>and distance to get to</w:t>
      </w:r>
      <w:r w:rsidR="00A657E4" w:rsidRPr="00EA571D">
        <w:rPr>
          <w:rFonts w:ascii="Times New Roman" w:hAnsi="Times New Roman" w:cs="Times New Roman"/>
          <w:lang w:val="en-GB"/>
        </w:rPr>
        <w:t xml:space="preserve"> education </w:t>
      </w:r>
      <w:proofErr w:type="spellStart"/>
      <w:r w:rsidR="00A657E4" w:rsidRPr="00EA571D">
        <w:rPr>
          <w:rFonts w:ascii="Times New Roman" w:hAnsi="Times New Roman" w:cs="Times New Roman"/>
          <w:lang w:val="en-GB"/>
        </w:rPr>
        <w:t>centers</w:t>
      </w:r>
      <w:proofErr w:type="spellEnd"/>
      <w:r w:rsidR="00A657E4" w:rsidRPr="00EA571D">
        <w:rPr>
          <w:rFonts w:ascii="Times New Roman" w:hAnsi="Times New Roman" w:cs="Times New Roman"/>
          <w:lang w:val="en-GB"/>
        </w:rPr>
        <w:t xml:space="preserve"> and </w:t>
      </w:r>
      <w:r w:rsidR="000E0209" w:rsidRPr="00EA571D">
        <w:rPr>
          <w:rFonts w:ascii="Times New Roman" w:hAnsi="Times New Roman" w:cs="Times New Roman"/>
          <w:lang w:val="en-GB"/>
        </w:rPr>
        <w:t>financial markets affect</w:t>
      </w:r>
      <w:r w:rsidR="00A657E4" w:rsidRPr="00EA571D">
        <w:rPr>
          <w:rFonts w:ascii="Times New Roman" w:hAnsi="Times New Roman" w:cs="Times New Roman"/>
          <w:lang w:val="en-GB"/>
        </w:rPr>
        <w:t xml:space="preserve"> </w:t>
      </w:r>
      <w:r w:rsidR="000E0209" w:rsidRPr="00EA571D">
        <w:rPr>
          <w:rFonts w:ascii="Times New Roman" w:hAnsi="Times New Roman" w:cs="Times New Roman"/>
          <w:lang w:val="en-GB"/>
        </w:rPr>
        <w:t xml:space="preserve">the possibility of doing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="00A657E4" w:rsidRPr="00EA571D">
        <w:rPr>
          <w:rFonts w:ascii="Times New Roman" w:hAnsi="Times New Roman" w:cs="Times New Roman"/>
          <w:lang w:val="en-GB"/>
        </w:rPr>
        <w:t xml:space="preserve">. This is consistent with </w:t>
      </w:r>
      <w:proofErr w:type="spellStart"/>
      <w:r w:rsidR="00A657E4" w:rsidRPr="00EA571D">
        <w:rPr>
          <w:rFonts w:ascii="Times New Roman" w:hAnsi="Times New Roman" w:cs="Times New Roman"/>
          <w:lang w:val="en-GB"/>
        </w:rPr>
        <w:t>Escobal</w:t>
      </w:r>
      <w:r w:rsidR="000E0209" w:rsidRPr="00EA571D">
        <w:rPr>
          <w:rFonts w:ascii="Times New Roman" w:hAnsi="Times New Roman" w:cs="Times New Roman"/>
          <w:lang w:val="en-GB"/>
        </w:rPr>
        <w:t>’s</w:t>
      </w:r>
      <w:proofErr w:type="spellEnd"/>
      <w:r w:rsidR="000E0209" w:rsidRPr="00EA571D">
        <w:rPr>
          <w:rFonts w:ascii="Times New Roman" w:hAnsi="Times New Roman" w:cs="Times New Roman"/>
          <w:lang w:val="en-GB"/>
        </w:rPr>
        <w:t xml:space="preserve"> argument</w:t>
      </w:r>
      <w:r w:rsidR="00A657E4" w:rsidRPr="00EA571D">
        <w:rPr>
          <w:rFonts w:ascii="Times New Roman" w:hAnsi="Times New Roman" w:cs="Times New Roman"/>
          <w:lang w:val="en-GB"/>
        </w:rPr>
        <w:t xml:space="preserve"> (2001). </w:t>
      </w:r>
      <w:proofErr w:type="spellStart"/>
      <w:r w:rsidR="00A657E4" w:rsidRPr="00EA571D">
        <w:rPr>
          <w:rFonts w:ascii="Times New Roman" w:hAnsi="Times New Roman" w:cs="Times New Roman"/>
          <w:lang w:val="en-GB"/>
        </w:rPr>
        <w:t>Culas</w:t>
      </w:r>
      <w:proofErr w:type="spellEnd"/>
      <w:r w:rsidR="00A657E4" w:rsidRPr="00EA571D">
        <w:rPr>
          <w:rFonts w:ascii="Times New Roman" w:hAnsi="Times New Roman" w:cs="Times New Roman"/>
          <w:lang w:val="en-GB"/>
        </w:rPr>
        <w:t xml:space="preserve"> and </w:t>
      </w:r>
      <w:proofErr w:type="spellStart"/>
      <w:r w:rsidR="00A657E4" w:rsidRPr="00EA571D">
        <w:rPr>
          <w:rFonts w:ascii="Times New Roman" w:hAnsi="Times New Roman" w:cs="Times New Roman"/>
          <w:lang w:val="en-GB"/>
        </w:rPr>
        <w:t>Mahendrarajah</w:t>
      </w:r>
      <w:proofErr w:type="spellEnd"/>
      <w:r w:rsidR="00A657E4" w:rsidRPr="00EA571D">
        <w:rPr>
          <w:rFonts w:ascii="Times New Roman" w:hAnsi="Times New Roman" w:cs="Times New Roman"/>
          <w:lang w:val="en-GB"/>
        </w:rPr>
        <w:t xml:space="preserve"> (2005) </w:t>
      </w:r>
      <w:r w:rsidR="0022008C">
        <w:rPr>
          <w:rFonts w:ascii="Times New Roman" w:hAnsi="Times New Roman" w:cs="Times New Roman"/>
          <w:lang w:val="en-GB"/>
        </w:rPr>
        <w:t>analyses</w:t>
      </w:r>
      <w:r w:rsidR="00A657E4" w:rsidRPr="00EA571D">
        <w:rPr>
          <w:rFonts w:ascii="Times New Roman" w:hAnsi="Times New Roman" w:cs="Times New Roman"/>
          <w:lang w:val="en-GB"/>
        </w:rPr>
        <w:t xml:space="preserve"> farm diversification in Norway using qualitative and quantitative variables. Qualitative variables </w:t>
      </w:r>
      <w:r w:rsidR="000E0209" w:rsidRPr="00EA571D">
        <w:rPr>
          <w:rFonts w:ascii="Times New Roman" w:hAnsi="Times New Roman" w:cs="Times New Roman"/>
          <w:lang w:val="en-GB"/>
        </w:rPr>
        <w:t>driving</w:t>
      </w:r>
      <w:r w:rsidR="00A657E4" w:rsidRPr="00EA571D">
        <w:rPr>
          <w:rFonts w:ascii="Times New Roman" w:hAnsi="Times New Roman" w:cs="Times New Roman"/>
          <w:lang w:val="en-GB"/>
        </w:rPr>
        <w:t xml:space="preserve"> diversification </w:t>
      </w:r>
      <w:r w:rsidR="000E0209" w:rsidRPr="00EA571D">
        <w:rPr>
          <w:rFonts w:ascii="Times New Roman" w:hAnsi="Times New Roman" w:cs="Times New Roman"/>
          <w:lang w:val="en-GB"/>
        </w:rPr>
        <w:t>comprise</w:t>
      </w:r>
      <w:r w:rsidR="00A657E4" w:rsidRPr="00EA571D">
        <w:rPr>
          <w:rFonts w:ascii="Times New Roman" w:hAnsi="Times New Roman" w:cs="Times New Roman"/>
          <w:lang w:val="en-GB"/>
        </w:rPr>
        <w:t xml:space="preserve"> location, access to capital loans, and farming organizations, </w:t>
      </w:r>
      <w:r w:rsidR="000E0209" w:rsidRPr="00EA571D">
        <w:rPr>
          <w:rFonts w:ascii="Times New Roman" w:hAnsi="Times New Roman" w:cs="Times New Roman"/>
          <w:lang w:val="en-GB"/>
        </w:rPr>
        <w:t>whereas</w:t>
      </w:r>
      <w:r w:rsidR="00A657E4" w:rsidRPr="00EA571D">
        <w:rPr>
          <w:rFonts w:ascii="Times New Roman" w:hAnsi="Times New Roman" w:cs="Times New Roman"/>
          <w:lang w:val="en-GB"/>
        </w:rPr>
        <w:t xml:space="preserve"> the quantitative variables </w:t>
      </w:r>
      <w:r w:rsidR="000E0209" w:rsidRPr="00EA571D">
        <w:rPr>
          <w:rFonts w:ascii="Times New Roman" w:hAnsi="Times New Roman" w:cs="Times New Roman"/>
          <w:lang w:val="en-GB"/>
        </w:rPr>
        <w:t>encompass</w:t>
      </w:r>
      <w:r w:rsidR="00A657E4" w:rsidRPr="00EA571D">
        <w:rPr>
          <w:rFonts w:ascii="Times New Roman" w:hAnsi="Times New Roman" w:cs="Times New Roman"/>
          <w:lang w:val="en-GB"/>
        </w:rPr>
        <w:t xml:space="preserve"> land area, experience (age), </w:t>
      </w:r>
      <w:proofErr w:type="gramStart"/>
      <w:r w:rsidR="00A657E4" w:rsidRPr="00EA571D">
        <w:rPr>
          <w:rFonts w:ascii="Times New Roman" w:hAnsi="Times New Roman" w:cs="Times New Roman"/>
          <w:lang w:val="en-GB"/>
        </w:rPr>
        <w:t>health</w:t>
      </w:r>
      <w:proofErr w:type="gramEnd"/>
      <w:r w:rsidR="00A657E4" w:rsidRPr="00EA571D">
        <w:rPr>
          <w:rFonts w:ascii="Times New Roman" w:hAnsi="Times New Roman" w:cs="Times New Roman"/>
          <w:lang w:val="en-GB"/>
        </w:rPr>
        <w:t xml:space="preserve"> and insurance expenditure.</w:t>
      </w:r>
    </w:p>
    <w:p w14:paraId="5A69B228" w14:textId="77777777" w:rsidR="00BA5943" w:rsidRPr="00EA571D" w:rsidRDefault="00BA5943" w:rsidP="00BA5943">
      <w:pPr>
        <w:pStyle w:val="ListParagraph"/>
        <w:spacing w:after="0" w:line="240" w:lineRule="auto"/>
        <w:ind w:left="0"/>
        <w:jc w:val="both"/>
        <w:rPr>
          <w:rFonts w:ascii="Times" w:hAnsi="Times" w:cs="Times New Roman"/>
          <w:color w:val="000000" w:themeColor="text1"/>
          <w:lang w:val="en-GB"/>
        </w:rPr>
        <w:sectPr w:rsidR="00BA5943" w:rsidRPr="00EA571D" w:rsidSect="00465F1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11787C08" w14:textId="0CEA7A2F" w:rsidR="00BA5943" w:rsidRPr="00EA571D" w:rsidRDefault="00BA5943" w:rsidP="00EA571D">
      <w:pPr>
        <w:pStyle w:val="ListParagraph"/>
        <w:spacing w:after="0" w:line="240" w:lineRule="auto"/>
        <w:ind w:left="0"/>
        <w:jc w:val="both"/>
        <w:rPr>
          <w:rFonts w:ascii="Times" w:hAnsi="Times" w:cs="Times New Roman"/>
          <w:lang w:val="en-GB"/>
        </w:rPr>
      </w:pPr>
      <w:r w:rsidRPr="00EA571D">
        <w:rPr>
          <w:rFonts w:ascii="Times" w:eastAsia="Times New Roman" w:hAnsi="Times" w:cs="Times New Roman"/>
          <w:color w:val="000000"/>
          <w:lang w:val="en-GB"/>
        </w:rPr>
        <w:lastRenderedPageBreak/>
        <w:t>T</w:t>
      </w:r>
      <w:r w:rsidR="000E0209" w:rsidRPr="00EA571D">
        <w:rPr>
          <w:rFonts w:ascii="Times" w:eastAsia="Times New Roman" w:hAnsi="Times" w:cs="Times New Roman"/>
          <w:color w:val="000000"/>
          <w:lang w:val="en-GB"/>
        </w:rPr>
        <w:t>able</w:t>
      </w:r>
      <w:r w:rsidRPr="00EA571D">
        <w:rPr>
          <w:rFonts w:ascii="Times" w:eastAsia="Times New Roman" w:hAnsi="Times" w:cs="Times New Roman"/>
          <w:color w:val="000000"/>
          <w:lang w:val="en-GB"/>
        </w:rPr>
        <w:t xml:space="preserve"> 2</w:t>
      </w:r>
      <w:r w:rsidR="00595A36">
        <w:rPr>
          <w:rFonts w:ascii="Times" w:eastAsia="Times New Roman" w:hAnsi="Times" w:cs="Times New Roman"/>
          <w:color w:val="000000"/>
          <w:lang w:val="en-GB"/>
        </w:rPr>
        <w:t>:</w:t>
      </w:r>
      <w:r w:rsidR="00DD3911">
        <w:rPr>
          <w:rFonts w:ascii="Times" w:eastAsia="Times New Roman" w:hAnsi="Times" w:cs="Times New Roman"/>
          <w:color w:val="000000"/>
          <w:lang w:val="en-GB"/>
        </w:rPr>
        <w:t xml:space="preserve"> The </w:t>
      </w:r>
      <w:proofErr w:type="gramStart"/>
      <w:r w:rsidR="00DD3911">
        <w:rPr>
          <w:rFonts w:ascii="Times" w:eastAsia="Times New Roman" w:hAnsi="Times" w:cs="Times New Roman"/>
          <w:color w:val="000000"/>
          <w:lang w:val="en-GB"/>
        </w:rPr>
        <w:t xml:space="preserve">Impact </w:t>
      </w:r>
      <w:r w:rsidR="00B2428C" w:rsidRPr="00EA571D">
        <w:rPr>
          <w:rFonts w:ascii="Times" w:eastAsia="Times New Roman" w:hAnsi="Times" w:cs="Times New Roman"/>
          <w:color w:val="000000"/>
          <w:lang w:val="en-GB"/>
        </w:rPr>
        <w:t xml:space="preserve"> of</w:t>
      </w:r>
      <w:proofErr w:type="gramEnd"/>
      <w:r w:rsidR="00B2428C" w:rsidRPr="00EA571D">
        <w:rPr>
          <w:rFonts w:ascii="Times" w:eastAsia="Times New Roman" w:hAnsi="Times" w:cs="Times New Roman"/>
          <w:color w:val="000000"/>
          <w:lang w:val="en-GB"/>
        </w:rPr>
        <w:t xml:space="preserve"> farming technology </w:t>
      </w:r>
      <w:r w:rsidR="00BC17D0" w:rsidRPr="00EA571D">
        <w:rPr>
          <w:rFonts w:ascii="Times" w:eastAsia="Times New Roman" w:hAnsi="Times" w:cs="Times New Roman"/>
          <w:color w:val="000000"/>
          <w:lang w:val="en-GB"/>
        </w:rPr>
        <w:t>innovation and</w:t>
      </w:r>
      <w:r w:rsidR="00B2428C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  <w:r w:rsidR="00EA571D">
        <w:rPr>
          <w:rFonts w:ascii="Times" w:eastAsia="Times New Roman" w:hAnsi="Times" w:cs="Times New Roman"/>
          <w:color w:val="000000"/>
          <w:lang w:val="en-GB"/>
        </w:rPr>
        <w:t>income</w:t>
      </w:r>
      <w:r w:rsidR="00B2428C" w:rsidRPr="00EA571D">
        <w:rPr>
          <w:rFonts w:ascii="Times" w:eastAsia="Times New Roman" w:hAnsi="Times" w:cs="Times New Roman"/>
          <w:color w:val="000000"/>
          <w:lang w:val="en-GB"/>
        </w:rPr>
        <w:t xml:space="preserve"> diversification on the disguised unemployment in the tidal area in</w:t>
      </w:r>
      <w:r w:rsidRPr="00EA571D">
        <w:rPr>
          <w:rFonts w:ascii="Times" w:eastAsia="Times New Roman" w:hAnsi="Times" w:cs="Times New Roman"/>
          <w:color w:val="000000"/>
          <w:lang w:val="en-GB"/>
        </w:rPr>
        <w:t xml:space="preserve"> 2017</w:t>
      </w:r>
      <w:r w:rsidRPr="00EA571D">
        <w:rPr>
          <w:rFonts w:ascii="Times" w:hAnsi="Times" w:cs="Times New Roman"/>
          <w:lang w:val="en-GB"/>
        </w:rPr>
        <w:t xml:space="preserve"> </w:t>
      </w: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3789"/>
        <w:gridCol w:w="1355"/>
        <w:gridCol w:w="1137"/>
        <w:gridCol w:w="902"/>
        <w:gridCol w:w="914"/>
        <w:gridCol w:w="902"/>
        <w:gridCol w:w="1134"/>
        <w:gridCol w:w="914"/>
        <w:gridCol w:w="1146"/>
        <w:gridCol w:w="1188"/>
        <w:gridCol w:w="761"/>
      </w:tblGrid>
      <w:tr w:rsidR="00BA5943" w:rsidRPr="00EA571D" w14:paraId="14E44B52" w14:textId="77777777" w:rsidTr="009A6FE8">
        <w:trPr>
          <w:trHeight w:val="425"/>
        </w:trPr>
        <w:tc>
          <w:tcPr>
            <w:tcW w:w="1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EE2F" w14:textId="18CEA34B" w:rsidR="00BA5943" w:rsidRPr="00EA571D" w:rsidRDefault="00B2428C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Criteria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7284" w14:textId="4168C588" w:rsidR="00BA5943" w:rsidRPr="00EA571D" w:rsidRDefault="00BC17D0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Without technology </w:t>
            </w:r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(</w:t>
            </w:r>
            <w:proofErr w:type="spellStart"/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="00BA5943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0BF1" w14:textId="67978CC2" w:rsidR="00BA5943" w:rsidRPr="00EA571D" w:rsidRDefault="00BC17D0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agricultural technology 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FC29" w14:textId="2B8EECA6" w:rsidR="00BA5943" w:rsidRPr="00EA571D" w:rsidRDefault="00D66BA5" w:rsidP="00D66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820A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462BAEF8" w14:textId="5997977D" w:rsidR="00BA5943" w:rsidRPr="00EA571D" w:rsidRDefault="00D66BA5" w:rsidP="00D66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and non-farming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</w:tr>
      <w:tr w:rsidR="00BA5943" w:rsidRPr="00EA571D" w14:paraId="6DD87FD1" w14:textId="77777777" w:rsidTr="009A6FE8">
        <w:trPr>
          <w:trHeight w:val="300"/>
        </w:trPr>
        <w:tc>
          <w:tcPr>
            <w:tcW w:w="1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397F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32A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995F" w14:textId="77777777" w:rsidR="00DD3911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="00BA5943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</w:t>
            </w:r>
          </w:p>
          <w:p w14:paraId="7D0AC44E" w14:textId="197CA595" w:rsidR="00BA5943" w:rsidRPr="00EA571D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year</w:t>
            </w:r>
            <w:proofErr w:type="gramEnd"/>
            <w:r w:rsidR="00BA5943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F16E" w14:textId="05E71E11" w:rsidR="00BA5943" w:rsidRPr="00EA571D" w:rsidRDefault="00BC17D0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BDA2" w14:textId="5230AEF5" w:rsidR="00BA5943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E44A" w14:textId="0DBD45C0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8F88" w14:textId="77777777" w:rsidR="00DD3911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</w:t>
            </w:r>
          </w:p>
          <w:p w14:paraId="3184CF37" w14:textId="2CBD1825" w:rsidR="00BA5943" w:rsidRPr="00EA571D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year</w:t>
            </w:r>
            <w:proofErr w:type="gramEnd"/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2CC6" w14:textId="0983A2ED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</w:tr>
      <w:tr w:rsidR="00BA5943" w:rsidRPr="00EA571D" w14:paraId="57F12CEB" w14:textId="77777777" w:rsidTr="009A6FE8">
        <w:trPr>
          <w:trHeight w:val="600"/>
        </w:trPr>
        <w:tc>
          <w:tcPr>
            <w:tcW w:w="1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79A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064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872C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A3EF" w14:textId="3AEAB1A1" w:rsidR="00BA5943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change</w:t>
            </w:r>
            <w:r w:rsidR="00BC17D0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F8E3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057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7774" w14:textId="53228B1F" w:rsidR="00BA5943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change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92C7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BD08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7C21" w14:textId="6721D562" w:rsidR="00BA5943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change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B584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</w:tr>
      <w:tr w:rsidR="009A6FE8" w:rsidRPr="00EA571D" w14:paraId="138FDC9E" w14:textId="77777777" w:rsidTr="009A6FE8">
        <w:trPr>
          <w:trHeight w:val="30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1467" w14:textId="6AD24973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Certified rice seeds Technological Innovation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5E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584.38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7FC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598.44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C11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14.06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953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EF0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551.32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415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-33.06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C57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-5.66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FF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428.75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5A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-155.63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589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-26.63</w:t>
            </w:r>
          </w:p>
        </w:tc>
      </w:tr>
      <w:tr w:rsidR="009A6FE8" w:rsidRPr="00EA571D" w14:paraId="054E9F46" w14:textId="77777777" w:rsidTr="009A6FE8">
        <w:trPr>
          <w:trHeight w:val="30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4B61" w14:textId="03ABE014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200 Cropping Index (Rice-Corn) Technological Innovation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1A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584.38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2F0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592.30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77E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7.93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E3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6640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585.81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870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95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295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439.08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49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-145.30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5E7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-24.86</w:t>
            </w:r>
          </w:p>
        </w:tc>
      </w:tr>
      <w:tr w:rsidR="009A6FE8" w:rsidRPr="00EA571D" w14:paraId="1E81A46F" w14:textId="77777777" w:rsidTr="009A6FE8">
        <w:trPr>
          <w:trHeight w:val="30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0211" w14:textId="4423BABF" w:rsidR="009A6FE8" w:rsidRPr="00EA571D" w:rsidRDefault="009A6FE8" w:rsidP="00B24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Mechanization</w:t>
            </w:r>
            <w:r w:rsidR="00B2428C"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proofErr w:type="gramStart"/>
            <w:r w:rsidR="00B2428C"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of </w:t>
            </w: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Technological</w:t>
            </w:r>
            <w:proofErr w:type="gram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Innovation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48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584.38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35E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615.62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757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31.24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7D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5.35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881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569.62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371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-14.76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D6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-2.52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D4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559.21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B80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-25.17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D29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-4.31</w:t>
            </w:r>
          </w:p>
        </w:tc>
      </w:tr>
      <w:tr w:rsidR="009A6FE8" w:rsidRPr="00EA571D" w14:paraId="093EC874" w14:textId="77777777" w:rsidTr="009A6FE8">
        <w:trPr>
          <w:trHeight w:val="30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F02B" w14:textId="71B1582A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UPSUS </w:t>
            </w:r>
            <w:proofErr w:type="spellStart"/>
            <w:proofErr w:type="gramStart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Pajale</w:t>
            </w:r>
            <w:proofErr w:type="spell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 Innovation</w:t>
            </w:r>
            <w:proofErr w:type="gram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Program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42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584.38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09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621.57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5B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37.19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67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AC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587.91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E5B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ABD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5B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536.01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573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-48.36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97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-8.28</w:t>
            </w:r>
          </w:p>
        </w:tc>
      </w:tr>
      <w:tr w:rsidR="00BA5943" w:rsidRPr="00EA571D" w14:paraId="6D9E9867" w14:textId="77777777" w:rsidTr="009A6FE8">
        <w:trPr>
          <w:trHeight w:val="30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E07" w14:textId="268DF203" w:rsidR="00BA5943" w:rsidRPr="00EA571D" w:rsidRDefault="00BC17D0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Average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ABC0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584.38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9FB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606.98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FC18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22.60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EC92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3.87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4A9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573.67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88B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-10.71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B79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-1.83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95AB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490.76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8A40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-93.61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9DE2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-16.02</w:t>
            </w:r>
          </w:p>
        </w:tc>
      </w:tr>
    </w:tbl>
    <w:p w14:paraId="7849952F" w14:textId="77777777" w:rsidR="00BA5943" w:rsidRPr="00EA571D" w:rsidRDefault="00BA5943" w:rsidP="00BA5943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GB"/>
        </w:rPr>
      </w:pPr>
    </w:p>
    <w:p w14:paraId="39ED3053" w14:textId="25AAE307" w:rsidR="00BA5943" w:rsidRPr="00EA571D" w:rsidRDefault="00BC17D0" w:rsidP="00EA571D">
      <w:pPr>
        <w:tabs>
          <w:tab w:val="left" w:pos="0"/>
        </w:tabs>
        <w:spacing w:after="0" w:line="240" w:lineRule="auto"/>
        <w:ind w:left="851" w:hanging="851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  <w:r w:rsidRPr="00EA571D">
        <w:rPr>
          <w:rFonts w:ascii="Times" w:eastAsia="Times New Roman" w:hAnsi="Times" w:cs="Times New Roman"/>
          <w:color w:val="000000"/>
          <w:lang w:val="en-GB"/>
        </w:rPr>
        <w:t>Table</w:t>
      </w:r>
      <w:r w:rsidR="00595A36">
        <w:rPr>
          <w:rFonts w:ascii="Times" w:eastAsia="Times New Roman" w:hAnsi="Times" w:cs="Times New Roman"/>
          <w:color w:val="000000"/>
          <w:lang w:val="en-GB"/>
        </w:rPr>
        <w:t xml:space="preserve"> 3:</w:t>
      </w:r>
      <w:r w:rsidR="00BA5943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  <w:r w:rsidR="00DD3911">
        <w:rPr>
          <w:rFonts w:ascii="Times" w:eastAsia="Times New Roman" w:hAnsi="Times" w:cs="Times New Roman"/>
          <w:color w:val="000000"/>
          <w:lang w:val="en-GB"/>
        </w:rPr>
        <w:t xml:space="preserve">The </w:t>
      </w:r>
      <w:proofErr w:type="gramStart"/>
      <w:r w:rsidR="00DD3911">
        <w:rPr>
          <w:rFonts w:ascii="Times" w:eastAsia="Times New Roman" w:hAnsi="Times" w:cs="Times New Roman"/>
          <w:color w:val="000000"/>
          <w:lang w:val="en-GB"/>
        </w:rPr>
        <w:t xml:space="preserve">Impact </w:t>
      </w:r>
      <w:r w:rsidR="00DD3911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  <w:r w:rsidRPr="00EA571D">
        <w:rPr>
          <w:rFonts w:ascii="Times" w:eastAsia="Times New Roman" w:hAnsi="Times" w:cs="Times New Roman"/>
          <w:color w:val="000000"/>
          <w:lang w:val="en-GB"/>
        </w:rPr>
        <w:t>of</w:t>
      </w:r>
      <w:proofErr w:type="gramEnd"/>
      <w:r w:rsidRPr="00EA571D">
        <w:rPr>
          <w:rFonts w:ascii="Times" w:eastAsia="Times New Roman" w:hAnsi="Times" w:cs="Times New Roman"/>
          <w:color w:val="000000"/>
          <w:lang w:val="en-GB"/>
        </w:rPr>
        <w:t xml:space="preserve"> farming technology innovation and </w:t>
      </w:r>
      <w:r w:rsidR="00EA571D">
        <w:rPr>
          <w:rFonts w:ascii="Times" w:eastAsia="Times New Roman" w:hAnsi="Times" w:cs="Times New Roman"/>
          <w:color w:val="000000"/>
          <w:lang w:val="en-GB"/>
        </w:rPr>
        <w:t>income</w:t>
      </w:r>
      <w:r w:rsidRPr="00EA571D">
        <w:rPr>
          <w:rFonts w:ascii="Times" w:eastAsia="Times New Roman" w:hAnsi="Times" w:cs="Times New Roman"/>
          <w:color w:val="000000"/>
          <w:lang w:val="en-GB"/>
        </w:rPr>
        <w:t xml:space="preserve"> diversification </w:t>
      </w:r>
      <w:r w:rsidR="00887A5C" w:rsidRPr="00EA571D">
        <w:rPr>
          <w:rFonts w:ascii="Times" w:eastAsia="Times New Roman" w:hAnsi="Times" w:cs="Times New Roman"/>
          <w:color w:val="000000"/>
          <w:lang w:val="en-GB"/>
        </w:rPr>
        <w:t>on the</w:t>
      </w:r>
      <w:r w:rsidRPr="00EA571D">
        <w:rPr>
          <w:rFonts w:ascii="Times" w:eastAsia="Times New Roman" w:hAnsi="Times" w:cs="Times New Roman"/>
          <w:color w:val="000000"/>
          <w:lang w:val="en-GB"/>
        </w:rPr>
        <w:t xml:space="preserve"> allocation of wor</w:t>
      </w:r>
      <w:r w:rsidR="00887A5C">
        <w:rPr>
          <w:rFonts w:ascii="Times" w:eastAsia="Times New Roman" w:hAnsi="Times" w:cs="Times New Roman"/>
          <w:color w:val="000000"/>
          <w:lang w:val="en-GB"/>
        </w:rPr>
        <w:t xml:space="preserve">king time in the tidal area, </w:t>
      </w:r>
      <w:r w:rsidR="00BA5943" w:rsidRPr="00EA571D">
        <w:rPr>
          <w:rFonts w:ascii="Times" w:eastAsia="Times New Roman" w:hAnsi="Times" w:cs="Times New Roman"/>
          <w:color w:val="000000"/>
          <w:lang w:val="en-GB"/>
        </w:rPr>
        <w:t>2017</w:t>
      </w:r>
    </w:p>
    <w:tbl>
      <w:tblPr>
        <w:tblW w:w="4938" w:type="pct"/>
        <w:tblLayout w:type="fixed"/>
        <w:tblLook w:val="04A0" w:firstRow="1" w:lastRow="0" w:firstColumn="1" w:lastColumn="0" w:noHBand="0" w:noVBand="1"/>
      </w:tblPr>
      <w:tblGrid>
        <w:gridCol w:w="3803"/>
        <w:gridCol w:w="1352"/>
        <w:gridCol w:w="1134"/>
        <w:gridCol w:w="913"/>
        <w:gridCol w:w="851"/>
        <w:gridCol w:w="991"/>
        <w:gridCol w:w="991"/>
        <w:gridCol w:w="854"/>
        <w:gridCol w:w="991"/>
        <w:gridCol w:w="1134"/>
        <w:gridCol w:w="986"/>
      </w:tblGrid>
      <w:tr w:rsidR="00D66BA5" w:rsidRPr="00EA571D" w14:paraId="1DF1F23C" w14:textId="77777777" w:rsidTr="00D66BA5">
        <w:trPr>
          <w:trHeight w:val="479"/>
        </w:trPr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AA8E" w14:textId="43D71537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Criteria 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F197" w14:textId="4A5F5998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Without technology   </w:t>
            </w:r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="00DD3911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="00DD3911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E5D4" w14:textId="3C7D0DF1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With agricultural technology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C3CB" w14:textId="15C2E429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A1F1" w14:textId="77777777" w:rsidR="00D66BA5" w:rsidRPr="00EA571D" w:rsidRDefault="00D66BA5" w:rsidP="00574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5B9FD66D" w14:textId="52483F94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and non-farming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</w:tr>
      <w:tr w:rsidR="00D66BA5" w:rsidRPr="00EA571D" w14:paraId="27958332" w14:textId="77777777" w:rsidTr="00D66BA5">
        <w:trPr>
          <w:trHeight w:val="300"/>
        </w:trPr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AB15" w14:textId="77777777" w:rsidR="00D66BA5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22D0" w14:textId="77777777" w:rsidR="00D66BA5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C3B7" w14:textId="77777777" w:rsidR="00DD3911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</w:t>
            </w:r>
          </w:p>
          <w:p w14:paraId="33CA6BC4" w14:textId="2C49EF51" w:rsidR="00D66BA5" w:rsidRPr="00EA571D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year</w:t>
            </w:r>
            <w:proofErr w:type="gramEnd"/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0EBF" w14:textId="3E462F50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BFB5" w14:textId="381DB015" w:rsidR="00D66BA5" w:rsidRPr="00EA571D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4239" w14:textId="1F165C94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3269" w14:textId="50F72364" w:rsidR="00D66BA5" w:rsidRPr="00EA571D" w:rsidRDefault="00DD3911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ManHour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DEB4" w14:textId="717A3ADC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</w:tr>
      <w:tr w:rsidR="00BA5943" w:rsidRPr="00EA571D" w14:paraId="176F5422" w14:textId="77777777" w:rsidTr="00D66BA5">
        <w:trPr>
          <w:trHeight w:val="600"/>
        </w:trPr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ECE8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4EA8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CB8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E8F1" w14:textId="04BF003A" w:rsidR="00BA5943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change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472F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A38C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2B05" w14:textId="5937FD3E" w:rsidR="00BA5943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change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2DB7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A996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ACBE" w14:textId="604B0552" w:rsidR="00BA5943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change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D948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</w:tr>
      <w:tr w:rsidR="009A6FE8" w:rsidRPr="00EA571D" w14:paraId="4139E434" w14:textId="77777777" w:rsidTr="00D66BA5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5FF0" w14:textId="6AF9656D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Certified rice seeds Technological Innovation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DE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22.29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CD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29.26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C65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A71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31.26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BD2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41.88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52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04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87.89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D74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177.92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96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155.63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51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698.21</w:t>
            </w:r>
          </w:p>
        </w:tc>
      </w:tr>
      <w:tr w:rsidR="009A6FE8" w:rsidRPr="00EA571D" w14:paraId="7CA6502E" w14:textId="77777777" w:rsidTr="00D66BA5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816B" w14:textId="44E759D8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200 Cropping Index (Rice-Corn) Technological Innovation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09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22.29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620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19.36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6C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-2.93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32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-13.13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5F4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42.05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D46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4D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88.63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A9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188.61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72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166.32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53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746.19</w:t>
            </w:r>
          </w:p>
        </w:tc>
      </w:tr>
      <w:tr w:rsidR="009A6FE8" w:rsidRPr="00EA571D" w14:paraId="0F465964" w14:textId="77777777" w:rsidTr="00D66BA5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CF0" w14:textId="5F7004B6" w:rsidR="009A6FE8" w:rsidRPr="00EA571D" w:rsidRDefault="00887A5C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Mechanization</w:t>
            </w:r>
            <w:r w:rsidR="009A6FE8"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Technological Innovation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B02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22.29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1D7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16.38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D2E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-5.91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81D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-26.51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EF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20.29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49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-2.00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38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-8.96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8F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52.46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C6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30.17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07B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135.35</w:t>
            </w:r>
          </w:p>
        </w:tc>
      </w:tr>
      <w:tr w:rsidR="009A6FE8" w:rsidRPr="00EA571D" w14:paraId="7FC36FC3" w14:textId="77777777" w:rsidTr="00D66BA5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1D9C" w14:textId="705EC080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UPSUS </w:t>
            </w:r>
            <w:proofErr w:type="spellStart"/>
            <w:proofErr w:type="gramStart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Pajale</w:t>
            </w:r>
            <w:proofErr w:type="spell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 Innovation</w:t>
            </w:r>
            <w:proofErr w:type="gram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Program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99B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22.29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526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14.43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6B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-7.86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41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-35.25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19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33.65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D8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9C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50.98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643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95.99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20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73.70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12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330.63</w:t>
            </w:r>
          </w:p>
        </w:tc>
      </w:tr>
      <w:tr w:rsidR="00BA5943" w:rsidRPr="00EA571D" w14:paraId="54FA3330" w14:textId="77777777" w:rsidTr="00D66BA5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590" w14:textId="570747A7" w:rsidR="00BA5943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Average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6365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22.29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85D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19.86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2D59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-2.43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906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-10.91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6EE9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34.47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E8A3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12.18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A920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54.63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30C0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128.74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6F8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106.45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BD40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477.59</w:t>
            </w:r>
          </w:p>
        </w:tc>
      </w:tr>
    </w:tbl>
    <w:p w14:paraId="1D8AAADB" w14:textId="77777777" w:rsidR="00BA5943" w:rsidRPr="00EA571D" w:rsidRDefault="00BA5943" w:rsidP="00BA5943">
      <w:pPr>
        <w:tabs>
          <w:tab w:val="left" w:pos="0"/>
        </w:tabs>
        <w:spacing w:after="0" w:line="240" w:lineRule="auto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</w:p>
    <w:p w14:paraId="6BC9550B" w14:textId="77777777" w:rsidR="00BA5943" w:rsidRPr="00EA571D" w:rsidRDefault="00BA5943" w:rsidP="00BA5943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" w:eastAsia="Times New Roman" w:hAnsi="Times" w:cs="Times New Roman"/>
          <w:color w:val="000000"/>
          <w:lang w:val="en-GB"/>
        </w:rPr>
      </w:pPr>
    </w:p>
    <w:p w14:paraId="7857A40F" w14:textId="77777777" w:rsidR="000B716B" w:rsidRPr="00EA571D" w:rsidRDefault="000B716B" w:rsidP="00BA5943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" w:eastAsia="Times New Roman" w:hAnsi="Times" w:cs="Times New Roman"/>
          <w:color w:val="000000"/>
          <w:lang w:val="en-GB"/>
        </w:rPr>
      </w:pPr>
    </w:p>
    <w:p w14:paraId="25D07DC2" w14:textId="77777777" w:rsidR="00BA5943" w:rsidRPr="00EA571D" w:rsidRDefault="00BA5943" w:rsidP="00BA5943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" w:eastAsia="Times New Roman" w:hAnsi="Times" w:cs="Times New Roman"/>
          <w:color w:val="000000"/>
          <w:lang w:val="en-GB"/>
        </w:rPr>
      </w:pPr>
    </w:p>
    <w:p w14:paraId="4A755192" w14:textId="13DC6628" w:rsidR="00BA5943" w:rsidRPr="00EA571D" w:rsidRDefault="00887A5C" w:rsidP="00EA571D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  <w:r w:rsidRPr="00EA571D">
        <w:rPr>
          <w:rFonts w:ascii="Times" w:eastAsia="Times New Roman" w:hAnsi="Times" w:cs="Times New Roman"/>
          <w:color w:val="000000"/>
          <w:lang w:val="en-GB"/>
        </w:rPr>
        <w:lastRenderedPageBreak/>
        <w:t>Table 4</w:t>
      </w:r>
      <w:proofErr w:type="gramStart"/>
      <w:r w:rsidR="00595A36">
        <w:rPr>
          <w:rFonts w:ascii="Times" w:eastAsia="Times New Roman" w:hAnsi="Times" w:cs="Times New Roman"/>
          <w:color w:val="000000"/>
          <w:lang w:val="en-GB"/>
        </w:rPr>
        <w:t>:</w:t>
      </w:r>
      <w:r w:rsidR="00BA5943" w:rsidRPr="00EA571D">
        <w:rPr>
          <w:rFonts w:ascii="Times" w:eastAsia="Times New Roman" w:hAnsi="Times" w:cs="Times New Roman"/>
          <w:color w:val="000000"/>
          <w:lang w:val="en-GB"/>
        </w:rPr>
        <w:t xml:space="preserve">   </w:t>
      </w:r>
      <w:r w:rsidR="00DD3911">
        <w:rPr>
          <w:rFonts w:ascii="Times" w:eastAsia="Times New Roman" w:hAnsi="Times" w:cs="Times New Roman"/>
          <w:color w:val="000000"/>
          <w:lang w:val="en-GB"/>
        </w:rPr>
        <w:t>The</w:t>
      </w:r>
      <w:proofErr w:type="gramEnd"/>
      <w:r w:rsidR="00DD3911">
        <w:rPr>
          <w:rFonts w:ascii="Times" w:eastAsia="Times New Roman" w:hAnsi="Times" w:cs="Times New Roman"/>
          <w:color w:val="000000"/>
          <w:lang w:val="en-GB"/>
        </w:rPr>
        <w:t xml:space="preserve"> Impact </w:t>
      </w:r>
      <w:r w:rsidR="00DD3911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  <w:r w:rsidR="00D66BA5" w:rsidRPr="00EA571D">
        <w:rPr>
          <w:rFonts w:ascii="Times" w:eastAsia="Times New Roman" w:hAnsi="Times" w:cs="Times New Roman"/>
          <w:color w:val="000000"/>
          <w:lang w:val="en-GB"/>
        </w:rPr>
        <w:t xml:space="preserve">of farming technology innovation and </w:t>
      </w:r>
      <w:r w:rsidR="00EA571D">
        <w:rPr>
          <w:rFonts w:ascii="Times" w:eastAsia="Times New Roman" w:hAnsi="Times" w:cs="Times New Roman"/>
          <w:color w:val="000000"/>
          <w:lang w:val="en-GB"/>
        </w:rPr>
        <w:t>income</w:t>
      </w:r>
      <w:r w:rsidR="00D66BA5" w:rsidRPr="00EA571D">
        <w:rPr>
          <w:rFonts w:ascii="Times" w:eastAsia="Times New Roman" w:hAnsi="Times" w:cs="Times New Roman"/>
          <w:color w:val="000000"/>
          <w:lang w:val="en-GB"/>
        </w:rPr>
        <w:t xml:space="preserve"> diversification </w:t>
      </w:r>
      <w:r w:rsidRPr="00EA571D">
        <w:rPr>
          <w:rFonts w:ascii="Times" w:eastAsia="Times New Roman" w:hAnsi="Times" w:cs="Times New Roman"/>
          <w:color w:val="000000"/>
          <w:lang w:val="en-GB"/>
        </w:rPr>
        <w:t>on the</w:t>
      </w:r>
      <w:r w:rsidR="00D66BA5" w:rsidRPr="00EA571D">
        <w:rPr>
          <w:rFonts w:ascii="Times" w:eastAsia="Times New Roman" w:hAnsi="Times" w:cs="Times New Roman"/>
          <w:color w:val="000000"/>
          <w:lang w:val="en-GB"/>
        </w:rPr>
        <w:t xml:space="preserve"> income in tidal area </w:t>
      </w:r>
      <w:r w:rsidRPr="00EA571D">
        <w:rPr>
          <w:rFonts w:ascii="Times" w:eastAsia="Times New Roman" w:hAnsi="Times" w:cs="Times New Roman"/>
          <w:color w:val="000000"/>
          <w:lang w:val="en-GB"/>
        </w:rPr>
        <w:t>in 2017</w:t>
      </w:r>
      <w:r w:rsidR="00BA5943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5"/>
        <w:gridCol w:w="1049"/>
        <w:gridCol w:w="1143"/>
        <w:gridCol w:w="1143"/>
        <w:gridCol w:w="578"/>
        <w:gridCol w:w="1143"/>
        <w:gridCol w:w="1143"/>
        <w:gridCol w:w="578"/>
        <w:gridCol w:w="1143"/>
        <w:gridCol w:w="1143"/>
        <w:gridCol w:w="578"/>
      </w:tblGrid>
      <w:tr w:rsidR="00D66BA5" w:rsidRPr="00EA571D" w14:paraId="119ACFCA" w14:textId="77777777" w:rsidTr="00BA5943">
        <w:trPr>
          <w:trHeight w:val="620"/>
        </w:trPr>
        <w:tc>
          <w:tcPr>
            <w:tcW w:w="1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1C91" w14:textId="7A53A75D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Criteria 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A7F1" w14:textId="16B7A66B" w:rsidR="00D66BA5" w:rsidRPr="00EA571D" w:rsidRDefault="00D66BA5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Without technology  (</w:t>
            </w:r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IDR/Year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840B" w14:textId="0F5ED60D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agricultural technology 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7C61" w14:textId="1D2C8216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1B99" w14:textId="77777777" w:rsidR="00D66BA5" w:rsidRPr="00EA571D" w:rsidRDefault="00D66BA5" w:rsidP="00574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1BA4854E" w14:textId="124FBB49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and non-farming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</w:tr>
      <w:tr w:rsidR="00BA5943" w:rsidRPr="00EA571D" w14:paraId="3B20698B" w14:textId="77777777" w:rsidTr="00BA5943">
        <w:trPr>
          <w:trHeight w:val="300"/>
        </w:trPr>
        <w:tc>
          <w:tcPr>
            <w:tcW w:w="1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32AC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FCD3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ADB3" w14:textId="77777777" w:rsidR="00DD3911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IDR</w:t>
            </w:r>
          </w:p>
          <w:p w14:paraId="76360CBB" w14:textId="5090E9D0" w:rsidR="00BA5943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5939" w14:textId="09504E50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DB87" w14:textId="77777777" w:rsidR="00DD3911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IDR</w:t>
            </w:r>
          </w:p>
          <w:p w14:paraId="39D299C7" w14:textId="6D3E9711" w:rsidR="00BA5943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385D" w14:textId="7A85C65C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5817" w14:textId="77777777" w:rsidR="00DD3911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Amount 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IDR</w:t>
            </w:r>
          </w:p>
          <w:p w14:paraId="56193627" w14:textId="5FBE4C36" w:rsidR="00BA5943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655D" w14:textId="2DE933FA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</w:tr>
      <w:tr w:rsidR="00BA5943" w:rsidRPr="00EA571D" w14:paraId="4A9A340B" w14:textId="77777777" w:rsidTr="00BA5943">
        <w:trPr>
          <w:trHeight w:val="600"/>
        </w:trPr>
        <w:tc>
          <w:tcPr>
            <w:tcW w:w="1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B48" w14:textId="18229468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56E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27E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FB31" w14:textId="100A8287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total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6489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BE86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041B" w14:textId="60F307B1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total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492A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A36E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7E43" w14:textId="49095FED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total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BF3C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</w:tr>
      <w:tr w:rsidR="009A6FE8" w:rsidRPr="00EA571D" w14:paraId="026D6E3E" w14:textId="77777777" w:rsidTr="001737C7">
        <w:trPr>
          <w:trHeight w:val="30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5C45" w14:textId="1A46EC2E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Certified rice seeds Technological Innovation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77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5,318,626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26F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40,330,505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BA4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35,011,879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22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658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49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44,877,059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88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39,558,433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EB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744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46E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50,155,520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82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44,836,894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1F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843 </w:t>
            </w:r>
          </w:p>
        </w:tc>
      </w:tr>
      <w:tr w:rsidR="009A6FE8" w:rsidRPr="00EA571D" w14:paraId="2D23C606" w14:textId="77777777" w:rsidTr="001737C7">
        <w:trPr>
          <w:trHeight w:val="30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E025" w14:textId="6FDDB6DE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200 Cropping Index (Rice-Corn) Technological Innovation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B7F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5,318,626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9AD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34,087,121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723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28,768,495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E3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541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EE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43,493,373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9C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38,174,747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46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718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0A5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48,375,317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E3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43,056,691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D1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810 </w:t>
            </w:r>
          </w:p>
        </w:tc>
      </w:tr>
      <w:tr w:rsidR="009A6FE8" w:rsidRPr="00EA571D" w14:paraId="6A03DF68" w14:textId="77777777" w:rsidTr="001737C7">
        <w:trPr>
          <w:trHeight w:val="30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ADA5" w14:textId="56EAC235" w:rsidR="009A6FE8" w:rsidRPr="00EA571D" w:rsidRDefault="00887A5C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Mechanization</w:t>
            </w:r>
            <w:r w:rsidR="009A6FE8"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Technological Innovation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82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5,318,626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CE5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15,832,036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8B0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10,513,410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F0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198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CF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16,565,370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BFD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11,246,744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E6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211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7F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18,353,703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9A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13,035,077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D0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245 </w:t>
            </w:r>
          </w:p>
        </w:tc>
      </w:tr>
      <w:tr w:rsidR="009A6FE8" w:rsidRPr="00EA571D" w14:paraId="6C5BDC13" w14:textId="77777777" w:rsidTr="001737C7">
        <w:trPr>
          <w:trHeight w:val="30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9863" w14:textId="191C7554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UPSUS </w:t>
            </w:r>
            <w:proofErr w:type="spellStart"/>
            <w:proofErr w:type="gramStart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Pajale</w:t>
            </w:r>
            <w:proofErr w:type="spell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 Innovation</w:t>
            </w:r>
            <w:proofErr w:type="gram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Program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E4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5,318,626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79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8,027,986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6E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2,709,359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D7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D6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11,667,234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2BD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6,348,608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082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119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EF0E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21,787,234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9D9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16,468,608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835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310 </w:t>
            </w:r>
          </w:p>
        </w:tc>
      </w:tr>
      <w:tr w:rsidR="00BA5943" w:rsidRPr="00EA571D" w14:paraId="09F81E41" w14:textId="77777777" w:rsidTr="00BA5943">
        <w:trPr>
          <w:trHeight w:val="30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B094" w14:textId="2E9C396A" w:rsidR="00BA5943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Average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1FD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5,318,626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7E6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24,569,412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F76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19,250,786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E3EB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362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DE1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29,150,759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3A5C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23,832,133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90D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448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1218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34,667,944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94D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29,349,317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0CDC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552 </w:t>
            </w:r>
          </w:p>
        </w:tc>
      </w:tr>
    </w:tbl>
    <w:p w14:paraId="0EAD5E49" w14:textId="77777777" w:rsidR="00BA5943" w:rsidRPr="00EA571D" w:rsidRDefault="00BA5943" w:rsidP="00BA5943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</w:p>
    <w:p w14:paraId="2C06D29D" w14:textId="1F0890A3" w:rsidR="00BA5943" w:rsidRPr="00EA571D" w:rsidRDefault="00D66BA5" w:rsidP="00EA571D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" w:eastAsia="Times New Roman" w:hAnsi="Times"/>
          <w:bCs/>
          <w:color w:val="000000" w:themeColor="text1"/>
          <w:lang w:val="en-GB" w:eastAsia="id-ID"/>
        </w:rPr>
      </w:pPr>
      <w:r w:rsidRPr="00EA571D">
        <w:rPr>
          <w:rFonts w:ascii="Times" w:eastAsia="Times New Roman" w:hAnsi="Times" w:cs="Times New Roman"/>
          <w:color w:val="000000"/>
          <w:lang w:val="en-GB"/>
        </w:rPr>
        <w:t>Table</w:t>
      </w:r>
      <w:r w:rsidR="00595A36">
        <w:rPr>
          <w:rFonts w:ascii="Times" w:eastAsia="Times New Roman" w:hAnsi="Times" w:cs="Times New Roman"/>
          <w:color w:val="000000"/>
          <w:lang w:val="en-GB"/>
        </w:rPr>
        <w:t xml:space="preserve"> 5:</w:t>
      </w:r>
      <w:r w:rsidR="00BA5943" w:rsidRPr="00EA571D">
        <w:rPr>
          <w:rFonts w:ascii="Times" w:eastAsia="Times New Roman" w:hAnsi="Times" w:cs="Times New Roman"/>
          <w:color w:val="000000"/>
          <w:lang w:val="en-GB"/>
        </w:rPr>
        <w:t xml:space="preserve">  </w:t>
      </w:r>
      <w:r w:rsidR="00DD3911">
        <w:rPr>
          <w:rFonts w:ascii="Times" w:eastAsia="Times New Roman" w:hAnsi="Times" w:cs="Times New Roman"/>
          <w:color w:val="000000"/>
          <w:lang w:val="en-GB"/>
        </w:rPr>
        <w:t xml:space="preserve">The </w:t>
      </w:r>
      <w:proofErr w:type="gramStart"/>
      <w:r w:rsidR="00DD3911">
        <w:rPr>
          <w:rFonts w:ascii="Times" w:eastAsia="Times New Roman" w:hAnsi="Times" w:cs="Times New Roman"/>
          <w:color w:val="000000"/>
          <w:lang w:val="en-GB"/>
        </w:rPr>
        <w:t xml:space="preserve">Impact </w:t>
      </w:r>
      <w:r w:rsidR="00DD3911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  <w:r w:rsidRPr="00EA571D">
        <w:rPr>
          <w:rFonts w:ascii="Times" w:eastAsia="Times New Roman" w:hAnsi="Times" w:cs="Times New Roman"/>
          <w:color w:val="000000"/>
          <w:lang w:val="en-GB"/>
        </w:rPr>
        <w:t>of</w:t>
      </w:r>
      <w:proofErr w:type="gramEnd"/>
      <w:r w:rsidRPr="00EA571D">
        <w:rPr>
          <w:rFonts w:ascii="Times" w:eastAsia="Times New Roman" w:hAnsi="Times" w:cs="Times New Roman"/>
          <w:color w:val="000000"/>
          <w:lang w:val="en-GB"/>
        </w:rPr>
        <w:t xml:space="preserve"> far</w:t>
      </w:r>
      <w:r w:rsidR="00EA571D">
        <w:rPr>
          <w:rFonts w:ascii="Times" w:eastAsia="Times New Roman" w:hAnsi="Times" w:cs="Times New Roman"/>
          <w:color w:val="000000"/>
          <w:lang w:val="en-GB"/>
        </w:rPr>
        <w:t>ming technology innovation and income</w:t>
      </w:r>
      <w:r w:rsidRPr="00EA571D">
        <w:rPr>
          <w:rFonts w:ascii="Times" w:eastAsia="Times New Roman" w:hAnsi="Times" w:cs="Times New Roman"/>
          <w:color w:val="000000"/>
          <w:lang w:val="en-GB"/>
        </w:rPr>
        <w:t xml:space="preserve"> diversification </w:t>
      </w:r>
      <w:r w:rsidR="00887A5C" w:rsidRPr="00EA571D">
        <w:rPr>
          <w:rFonts w:ascii="Times" w:eastAsia="Times New Roman" w:hAnsi="Times" w:cs="Times New Roman"/>
          <w:color w:val="000000"/>
          <w:lang w:val="en-GB"/>
        </w:rPr>
        <w:t>on productivity</w:t>
      </w:r>
      <w:r w:rsidRPr="00EA571D">
        <w:rPr>
          <w:rFonts w:ascii="Times" w:eastAsia="Times New Roman" w:hAnsi="Times" w:cs="Times New Roman"/>
          <w:color w:val="000000"/>
          <w:lang w:val="en-GB"/>
        </w:rPr>
        <w:t xml:space="preserve"> in the tidal area </w:t>
      </w:r>
      <w:r w:rsidR="00887A5C" w:rsidRPr="00EA571D">
        <w:rPr>
          <w:rFonts w:ascii="Times" w:eastAsia="Times New Roman" w:hAnsi="Times" w:cs="Times New Roman"/>
          <w:color w:val="000000"/>
          <w:lang w:val="en-GB"/>
        </w:rPr>
        <w:t>in 2017</w:t>
      </w:r>
      <w:r w:rsidR="00BA5943" w:rsidRPr="00EA571D">
        <w:rPr>
          <w:rFonts w:ascii="Times" w:eastAsia="Times New Roman" w:hAnsi="Times" w:cs="Times New Roman"/>
          <w:color w:val="000000"/>
          <w:lang w:val="en-GB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04"/>
        <w:gridCol w:w="1143"/>
        <w:gridCol w:w="1143"/>
        <w:gridCol w:w="1111"/>
        <w:gridCol w:w="587"/>
        <w:gridCol w:w="1143"/>
        <w:gridCol w:w="1111"/>
        <w:gridCol w:w="587"/>
        <w:gridCol w:w="1143"/>
        <w:gridCol w:w="1111"/>
        <w:gridCol w:w="493"/>
      </w:tblGrid>
      <w:tr w:rsidR="00D66BA5" w:rsidRPr="00EA571D" w14:paraId="6C6F03B9" w14:textId="77777777" w:rsidTr="00DD3911">
        <w:trPr>
          <w:trHeight w:val="300"/>
        </w:trPr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9E70" w14:textId="6B3FABF5" w:rsidR="00D66BA5" w:rsidRPr="00EA571D" w:rsidRDefault="005B46C6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C</w:t>
            </w:r>
            <w:r w:rsidR="00D66BA5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riteria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A628" w14:textId="69768A39" w:rsidR="00DD3911" w:rsidRDefault="00D66BA5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Without </w:t>
            </w:r>
            <w:proofErr w:type="gramStart"/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technology  </w:t>
            </w:r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Amount</w:t>
            </w:r>
            <w:proofErr w:type="gramEnd"/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r w:rsidR="00DD3911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(</w:t>
            </w:r>
            <w:r w:rsidR="00DD391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IDR/Capita/</w:t>
            </w:r>
          </w:p>
          <w:p w14:paraId="242CFA84" w14:textId="42BD0BB2" w:rsidR="00D66BA5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6CE5" w14:textId="6E3B4039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agricultural technology 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9050" w14:textId="38B805E5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the use of technology and farming </w:t>
            </w:r>
            <w:r w:rsid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income diversification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4879" w14:textId="09E0986E" w:rsidR="00D66BA5" w:rsidRPr="00EA571D" w:rsidRDefault="00D66BA5" w:rsidP="00D66B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With technology and </w:t>
            </w:r>
            <w:r w:rsidR="00887A5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f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a</w:t>
            </w:r>
            <w:r w:rsidR="00887A5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ming and non-farming economic </w:t>
            </w:r>
            <w:r w:rsidR="00887A5C"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activities </w:t>
            </w:r>
          </w:p>
        </w:tc>
      </w:tr>
      <w:tr w:rsidR="00D66BA5" w:rsidRPr="00EA571D" w14:paraId="0A2244D1" w14:textId="77777777" w:rsidTr="00BA5943">
        <w:trPr>
          <w:trHeight w:val="300"/>
        </w:trPr>
        <w:tc>
          <w:tcPr>
            <w:tcW w:w="1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221" w14:textId="77777777" w:rsidR="00D66BA5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3AFE" w14:textId="77777777" w:rsidR="00D66BA5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C089" w14:textId="76377E24" w:rsidR="00DD3911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Amount (IDR/Capita/</w:t>
            </w:r>
          </w:p>
          <w:p w14:paraId="55E3F79E" w14:textId="36FF2B93" w:rsidR="00D66BA5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3DF8" w14:textId="354A1878" w:rsidR="00D66BA5" w:rsidRPr="00EA571D" w:rsidRDefault="00543D70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452C" w14:textId="77777777" w:rsidR="00DD3911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Amount (IDR/Capita/</w:t>
            </w:r>
          </w:p>
          <w:p w14:paraId="69191734" w14:textId="4B306C7F" w:rsidR="00D66BA5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0401" w14:textId="588E572C" w:rsidR="00D66BA5" w:rsidRPr="00EA571D" w:rsidRDefault="00543D70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C821" w14:textId="77777777" w:rsidR="00DD3911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Amount (IDR/Capita/</w:t>
            </w:r>
          </w:p>
          <w:p w14:paraId="3652533C" w14:textId="1568454D" w:rsidR="00D66BA5" w:rsidRPr="00EA571D" w:rsidRDefault="00DD3911" w:rsidP="00DD3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/year</w:t>
            </w: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F979" w14:textId="74B6AB92" w:rsidR="00D66BA5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</w:t>
            </w:r>
          </w:p>
        </w:tc>
      </w:tr>
      <w:tr w:rsidR="00BA5943" w:rsidRPr="00EA571D" w14:paraId="0A261F08" w14:textId="77777777" w:rsidTr="00BA5943">
        <w:trPr>
          <w:trHeight w:val="600"/>
        </w:trPr>
        <w:tc>
          <w:tcPr>
            <w:tcW w:w="1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BFB2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EB3B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E88F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A3A6" w14:textId="230E1C5B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total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D33E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FDB8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29A0" w14:textId="49BBE35F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total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B84A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E92" w14:textId="77777777" w:rsidR="00BA5943" w:rsidRPr="00EA571D" w:rsidRDefault="00BA5943" w:rsidP="00BA5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68CA" w14:textId="4A59E02E" w:rsidR="00BA5943" w:rsidRPr="00EA571D" w:rsidRDefault="00D66BA5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Change total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FE9A" w14:textId="77777777" w:rsidR="00BA5943" w:rsidRPr="00EA571D" w:rsidRDefault="00BA5943" w:rsidP="00BA5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%</w:t>
            </w:r>
          </w:p>
        </w:tc>
      </w:tr>
      <w:tr w:rsidR="009A6FE8" w:rsidRPr="00EA571D" w14:paraId="5039534B" w14:textId="77777777" w:rsidTr="001737C7">
        <w:trPr>
          <w:trHeight w:val="3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B83" w14:textId="26CCBFB2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Certified rice seeds Technological Innovation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6F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238,614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E5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1,378,519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6B9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1,139,905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D0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478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7C1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1,071,586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83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832,972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47D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349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B62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281,903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49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43,289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D8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18 </w:t>
            </w:r>
          </w:p>
        </w:tc>
      </w:tr>
      <w:tr w:rsidR="009A6FE8" w:rsidRPr="00EA571D" w14:paraId="52B66A5A" w14:textId="77777777" w:rsidTr="001737C7">
        <w:trPr>
          <w:trHeight w:val="3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4521" w14:textId="74420CC5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200 Cropping Index (Rice-Corn) Technological Innovation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78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238,614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BDE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1,760,467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51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1,521,854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ED5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638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89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1,034,446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86E9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795,832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DF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334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141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256,479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A1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17,865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5270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7 </w:t>
            </w:r>
          </w:p>
        </w:tc>
      </w:tr>
      <w:tr w:rsidR="009A6FE8" w:rsidRPr="00EA571D" w14:paraId="05046FCA" w14:textId="77777777" w:rsidTr="001737C7">
        <w:trPr>
          <w:trHeight w:val="3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EC77" w14:textId="42862DC4" w:rsidR="009A6FE8" w:rsidRPr="00EA571D" w:rsidRDefault="00887A5C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Mechanization</w:t>
            </w:r>
            <w:r w:rsidR="009A6FE8"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Technological Innovation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6F0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238,614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C5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966,491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43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727,877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FDB3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305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8CF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816,363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6B6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577,749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544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242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0AD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349,872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47E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111,258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F1F0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47 </w:t>
            </w:r>
          </w:p>
        </w:tc>
      </w:tr>
      <w:tr w:rsidR="009A6FE8" w:rsidRPr="00EA571D" w14:paraId="79DF354F" w14:textId="77777777" w:rsidTr="001737C7">
        <w:trPr>
          <w:trHeight w:val="3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591" w14:textId="645F8AC0" w:rsidR="009A6FE8" w:rsidRPr="00EA571D" w:rsidRDefault="009A6FE8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UPSUS </w:t>
            </w:r>
            <w:proofErr w:type="spellStart"/>
            <w:proofErr w:type="gramStart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>Pajale</w:t>
            </w:r>
            <w:proofErr w:type="spell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 Innovation</w:t>
            </w:r>
            <w:proofErr w:type="gramEnd"/>
            <w:r w:rsidRPr="00EA57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/>
              </w:rPr>
              <w:t xml:space="preserve"> Program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375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238,614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C9CB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556,257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45DE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317,644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64F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133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CB8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346,686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3E8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108,073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CA7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45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868C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226,981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792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-11,633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64A" w14:textId="77777777" w:rsidR="009A6FE8" w:rsidRPr="00EA571D" w:rsidRDefault="009A6FE8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-5</w:t>
            </w:r>
          </w:p>
        </w:tc>
      </w:tr>
      <w:tr w:rsidR="00BA5943" w:rsidRPr="00EA571D" w14:paraId="48A0A98C" w14:textId="77777777" w:rsidTr="00BA5943">
        <w:trPr>
          <w:trHeight w:val="3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E6E" w14:textId="123B6295" w:rsidR="00BA5943" w:rsidRPr="00EA571D" w:rsidRDefault="00D66BA5" w:rsidP="00BA5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Average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76A3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238,614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194B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1,165,434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711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926,820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8254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388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B179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817,270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4A71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578,656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8EF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243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AA3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278,809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EC0B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40,195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5382" w14:textId="77777777" w:rsidR="00BA5943" w:rsidRPr="00EA571D" w:rsidRDefault="00BA5943" w:rsidP="00BA59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EA57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 xml:space="preserve"> 17 </w:t>
            </w:r>
          </w:p>
        </w:tc>
      </w:tr>
    </w:tbl>
    <w:p w14:paraId="56953B7F" w14:textId="77777777" w:rsidR="00BA5943" w:rsidRPr="00EA571D" w:rsidRDefault="00BA5943" w:rsidP="00BA5943">
      <w:pPr>
        <w:pStyle w:val="ListParagraph"/>
        <w:spacing w:after="0" w:line="240" w:lineRule="auto"/>
        <w:ind w:left="0"/>
        <w:jc w:val="both"/>
        <w:rPr>
          <w:rFonts w:ascii="Times" w:hAnsi="Times" w:cs="Times New Roman"/>
          <w:lang w:val="en-GB"/>
        </w:rPr>
        <w:sectPr w:rsidR="00BA5943" w:rsidRPr="00EA571D" w:rsidSect="00024939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2BC29877" w14:textId="241B2BB7" w:rsidR="00BC17D0" w:rsidRPr="00EA571D" w:rsidRDefault="00BC17D0" w:rsidP="00BC17D0">
      <w:pPr>
        <w:spacing w:after="0" w:line="240" w:lineRule="auto"/>
        <w:ind w:firstLine="567"/>
        <w:jc w:val="both"/>
        <w:rPr>
          <w:rFonts w:ascii="Times" w:hAnsi="Times"/>
          <w:spacing w:val="-3"/>
          <w:w w:val="105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lastRenderedPageBreak/>
        <w:t>Considering the results of the Focused Group Discussion</w:t>
      </w:r>
      <w:r w:rsidR="00D66BA5" w:rsidRPr="00EA571D">
        <w:rPr>
          <w:rFonts w:ascii="Times" w:hAnsi="Times"/>
          <w:spacing w:val="-3"/>
          <w:w w:val="105"/>
          <w:lang w:val="en-GB"/>
        </w:rPr>
        <w:t xml:space="preserve">, the </w:t>
      </w:r>
      <w:r w:rsidR="00F233BD">
        <w:rPr>
          <w:rFonts w:ascii="Times" w:hAnsi="Times"/>
          <w:spacing w:val="-3"/>
          <w:w w:val="105"/>
          <w:lang w:val="en-GB"/>
        </w:rPr>
        <w:t xml:space="preserve">data </w:t>
      </w:r>
      <w:r w:rsidRPr="00EA571D">
        <w:rPr>
          <w:rFonts w:ascii="Times" w:hAnsi="Times"/>
          <w:spacing w:val="-3"/>
          <w:w w:val="105"/>
          <w:lang w:val="en-GB"/>
        </w:rPr>
        <w:t>analysis</w:t>
      </w:r>
      <w:r w:rsidR="00F233BD">
        <w:rPr>
          <w:rFonts w:ascii="Times" w:hAnsi="Times"/>
          <w:spacing w:val="-3"/>
          <w:w w:val="105"/>
          <w:lang w:val="en-GB"/>
        </w:rPr>
        <w:t xml:space="preserve"> result</w:t>
      </w:r>
      <w:r w:rsidRPr="00EA571D">
        <w:rPr>
          <w:rFonts w:ascii="Times" w:hAnsi="Times"/>
          <w:spacing w:val="-3"/>
          <w:w w:val="105"/>
          <w:lang w:val="en-GB"/>
        </w:rPr>
        <w:t xml:space="preserve">, and </w:t>
      </w:r>
      <w:r w:rsidR="00F233BD">
        <w:rPr>
          <w:rFonts w:ascii="Times" w:hAnsi="Times"/>
          <w:spacing w:val="-3"/>
          <w:w w:val="105"/>
          <w:lang w:val="en-GB"/>
        </w:rPr>
        <w:t>literature review</w:t>
      </w:r>
      <w:r w:rsidRPr="00EA571D">
        <w:rPr>
          <w:rFonts w:ascii="Times" w:hAnsi="Times"/>
          <w:spacing w:val="-3"/>
          <w:w w:val="105"/>
          <w:lang w:val="en-GB"/>
        </w:rPr>
        <w:t xml:space="preserve">, there are several options serving to reduce disguised unemployment in the </w:t>
      </w:r>
      <w:r w:rsidR="00F233BD">
        <w:rPr>
          <w:rFonts w:ascii="Times" w:hAnsi="Times"/>
          <w:spacing w:val="-3"/>
          <w:w w:val="105"/>
          <w:lang w:val="en-GB"/>
        </w:rPr>
        <w:t>tidal</w:t>
      </w:r>
      <w:r w:rsidRPr="00EA571D">
        <w:rPr>
          <w:rFonts w:ascii="Times" w:hAnsi="Times"/>
          <w:spacing w:val="-3"/>
          <w:w w:val="105"/>
          <w:lang w:val="en-GB"/>
        </w:rPr>
        <w:t xml:space="preserve"> areas</w:t>
      </w:r>
      <w:r w:rsidR="00D66BA5" w:rsidRPr="00EA571D">
        <w:rPr>
          <w:rFonts w:ascii="Times" w:hAnsi="Times"/>
          <w:spacing w:val="-3"/>
          <w:w w:val="105"/>
          <w:lang w:val="en-GB"/>
        </w:rPr>
        <w:t xml:space="preserve">. </w:t>
      </w:r>
      <w:r w:rsidR="00574C43" w:rsidRPr="00EA571D">
        <w:rPr>
          <w:rFonts w:ascii="Times" w:hAnsi="Times"/>
          <w:spacing w:val="-3"/>
          <w:w w:val="105"/>
          <w:lang w:val="en-GB"/>
        </w:rPr>
        <w:t xml:space="preserve">When </w:t>
      </w:r>
      <w:r w:rsidR="00D66BA5" w:rsidRPr="00EA571D">
        <w:rPr>
          <w:rFonts w:ascii="Times" w:hAnsi="Times"/>
          <w:spacing w:val="-3"/>
          <w:w w:val="105"/>
          <w:lang w:val="en-GB"/>
        </w:rPr>
        <w:t>farmer</w:t>
      </w:r>
      <w:r w:rsidRPr="00EA571D">
        <w:rPr>
          <w:rFonts w:ascii="Times" w:hAnsi="Times"/>
          <w:spacing w:val="-3"/>
          <w:w w:val="105"/>
          <w:lang w:val="en-GB"/>
        </w:rPr>
        <w:t xml:space="preserve"> household</w:t>
      </w:r>
      <w:r w:rsidR="00D02920" w:rsidRPr="00EA571D">
        <w:rPr>
          <w:rFonts w:ascii="Times" w:hAnsi="Times"/>
          <w:spacing w:val="-3"/>
          <w:w w:val="105"/>
          <w:lang w:val="en-GB"/>
        </w:rPr>
        <w:t>s</w:t>
      </w:r>
      <w:r w:rsidR="00F233BD">
        <w:rPr>
          <w:rFonts w:ascii="Times" w:hAnsi="Times"/>
          <w:spacing w:val="-3"/>
          <w:w w:val="105"/>
          <w:lang w:val="en-GB"/>
        </w:rPr>
        <w:t xml:space="preserve"> which applying technological innovation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D02920" w:rsidRPr="00EA571D">
        <w:rPr>
          <w:rFonts w:ascii="Times" w:hAnsi="Times"/>
          <w:spacing w:val="-3"/>
          <w:w w:val="105"/>
          <w:lang w:val="en-GB"/>
        </w:rPr>
        <w:t>focus</w:t>
      </w:r>
      <w:r w:rsidR="00D66BA5"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D02920" w:rsidRPr="00EA571D">
        <w:rPr>
          <w:rFonts w:ascii="Times" w:hAnsi="Times"/>
          <w:spacing w:val="-3"/>
          <w:w w:val="105"/>
          <w:lang w:val="en-GB"/>
        </w:rPr>
        <w:t>on rice farming, the rate of disguised</w:t>
      </w:r>
      <w:r w:rsidRPr="00EA571D">
        <w:rPr>
          <w:rFonts w:ascii="Times" w:hAnsi="Times"/>
          <w:spacing w:val="-3"/>
          <w:w w:val="105"/>
          <w:lang w:val="en-GB"/>
        </w:rPr>
        <w:t xml:space="preserve"> unemployment</w:t>
      </w:r>
      <w:r w:rsidR="00D02920" w:rsidRPr="00EA571D">
        <w:rPr>
          <w:rFonts w:ascii="Times" w:hAnsi="Times"/>
          <w:spacing w:val="-3"/>
          <w:w w:val="105"/>
          <w:lang w:val="en-GB"/>
        </w:rPr>
        <w:t xml:space="preserve"> will increase </w:t>
      </w:r>
      <w:r w:rsidRPr="00EA571D">
        <w:rPr>
          <w:rFonts w:ascii="Times" w:hAnsi="Times"/>
          <w:spacing w:val="-3"/>
          <w:w w:val="105"/>
          <w:lang w:val="en-GB"/>
        </w:rPr>
        <w:t xml:space="preserve">followed by a </w:t>
      </w:r>
      <w:r w:rsidR="00D02920" w:rsidRPr="00EA571D">
        <w:rPr>
          <w:rFonts w:ascii="Times" w:hAnsi="Times"/>
          <w:spacing w:val="-3"/>
          <w:w w:val="105"/>
          <w:lang w:val="en-GB"/>
        </w:rPr>
        <w:t>rise</w:t>
      </w:r>
      <w:r w:rsidRPr="00EA571D">
        <w:rPr>
          <w:rFonts w:ascii="Times" w:hAnsi="Times"/>
          <w:spacing w:val="-3"/>
          <w:w w:val="105"/>
          <w:lang w:val="en-GB"/>
        </w:rPr>
        <w:t xml:space="preserve"> in farm</w:t>
      </w:r>
      <w:r w:rsidR="00D02920" w:rsidRPr="00EA571D">
        <w:rPr>
          <w:rFonts w:ascii="Times" w:hAnsi="Times"/>
          <w:spacing w:val="-3"/>
          <w:w w:val="105"/>
          <w:lang w:val="en-GB"/>
        </w:rPr>
        <w:t>ing</w:t>
      </w:r>
      <w:r w:rsidRPr="00EA571D">
        <w:rPr>
          <w:rFonts w:ascii="Times" w:hAnsi="Times"/>
          <w:spacing w:val="-3"/>
          <w:w w:val="105"/>
          <w:lang w:val="en-GB"/>
        </w:rPr>
        <w:t xml:space="preserve"> productivity</w:t>
      </w:r>
      <w:r w:rsidR="00D02920" w:rsidRPr="00EA571D">
        <w:rPr>
          <w:rFonts w:ascii="Times" w:hAnsi="Times"/>
          <w:spacing w:val="-3"/>
          <w:w w:val="105"/>
          <w:lang w:val="en-GB"/>
        </w:rPr>
        <w:t xml:space="preserve"> as shown by the results of this study</w:t>
      </w:r>
      <w:r w:rsidRPr="00EA571D">
        <w:rPr>
          <w:rFonts w:ascii="Times" w:hAnsi="Times"/>
          <w:spacing w:val="-3"/>
          <w:w w:val="105"/>
          <w:lang w:val="en-GB"/>
        </w:rPr>
        <w:t>. This</w:t>
      </w:r>
      <w:r w:rsidR="00F233BD">
        <w:rPr>
          <w:rFonts w:ascii="Times" w:hAnsi="Times"/>
          <w:spacing w:val="-3"/>
          <w:w w:val="105"/>
          <w:lang w:val="en-GB"/>
        </w:rPr>
        <w:t xml:space="preserve"> result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D02920" w:rsidRPr="00EA571D">
        <w:rPr>
          <w:rFonts w:ascii="Times" w:hAnsi="Times"/>
          <w:spacing w:val="-3"/>
          <w:w w:val="105"/>
          <w:lang w:val="en-GB"/>
        </w:rPr>
        <w:t xml:space="preserve">is in line with the finding of the research conducted by </w:t>
      </w:r>
      <w:proofErr w:type="spellStart"/>
      <w:r w:rsidR="0022008C">
        <w:rPr>
          <w:rFonts w:ascii="Times" w:hAnsi="Times"/>
          <w:spacing w:val="-3"/>
          <w:w w:val="105"/>
          <w:lang w:val="en-GB"/>
        </w:rPr>
        <w:t>Kijek</w:t>
      </w:r>
      <w:proofErr w:type="spellEnd"/>
      <w:r w:rsidR="0022008C">
        <w:rPr>
          <w:rFonts w:ascii="Times" w:hAnsi="Times"/>
          <w:spacing w:val="-3"/>
          <w:w w:val="105"/>
          <w:lang w:val="en-GB"/>
        </w:rPr>
        <w:t xml:space="preserve"> and </w:t>
      </w:r>
      <w:proofErr w:type="spellStart"/>
      <w:r w:rsidR="0022008C">
        <w:rPr>
          <w:rFonts w:ascii="Times" w:hAnsi="Times"/>
          <w:spacing w:val="-3"/>
          <w:w w:val="105"/>
          <w:lang w:val="en-GB"/>
        </w:rPr>
        <w:t>Kijek</w:t>
      </w:r>
      <w:proofErr w:type="spellEnd"/>
      <w:r w:rsidR="0022008C">
        <w:rPr>
          <w:rFonts w:ascii="Times" w:hAnsi="Times"/>
          <w:spacing w:val="-3"/>
          <w:w w:val="105"/>
          <w:lang w:val="en-GB"/>
        </w:rPr>
        <w:t xml:space="preserve"> (2010); </w:t>
      </w:r>
      <w:r w:rsidRPr="00EA571D">
        <w:rPr>
          <w:rFonts w:ascii="Times" w:hAnsi="Times"/>
          <w:spacing w:val="-3"/>
          <w:w w:val="105"/>
          <w:lang w:val="en-GB"/>
        </w:rPr>
        <w:t xml:space="preserve">K. </w:t>
      </w:r>
      <w:proofErr w:type="spellStart"/>
      <w:r w:rsidRPr="00EA571D">
        <w:rPr>
          <w:rFonts w:ascii="Times" w:hAnsi="Times"/>
          <w:spacing w:val="-3"/>
          <w:w w:val="105"/>
          <w:lang w:val="en-GB"/>
        </w:rPr>
        <w:t>Domansk</w:t>
      </w:r>
      <w:r w:rsidR="0022008C">
        <w:rPr>
          <w:rFonts w:ascii="Times" w:hAnsi="Times"/>
          <w:spacing w:val="-3"/>
          <w:w w:val="105"/>
          <w:lang w:val="en-GB"/>
        </w:rPr>
        <w:t>a</w:t>
      </w:r>
      <w:proofErr w:type="spellEnd"/>
      <w:r w:rsidR="0022008C">
        <w:rPr>
          <w:rFonts w:ascii="Times" w:hAnsi="Times"/>
          <w:spacing w:val="-3"/>
          <w:w w:val="105"/>
          <w:lang w:val="en-GB"/>
        </w:rPr>
        <w:t xml:space="preserve">, T. </w:t>
      </w:r>
      <w:proofErr w:type="spellStart"/>
      <w:r w:rsidR="0022008C">
        <w:rPr>
          <w:rFonts w:ascii="Times" w:hAnsi="Times"/>
          <w:spacing w:val="-3"/>
          <w:w w:val="105"/>
          <w:lang w:val="en-GB"/>
        </w:rPr>
        <w:t>Kijek</w:t>
      </w:r>
      <w:proofErr w:type="spellEnd"/>
      <w:r w:rsidR="0022008C">
        <w:rPr>
          <w:rFonts w:ascii="Times" w:hAnsi="Times"/>
          <w:spacing w:val="-3"/>
          <w:w w:val="105"/>
          <w:lang w:val="en-GB"/>
        </w:rPr>
        <w:t xml:space="preserve"> and A. Nowak (2014); </w:t>
      </w:r>
      <w:proofErr w:type="spellStart"/>
      <w:r w:rsidR="0022008C">
        <w:rPr>
          <w:rFonts w:ascii="Times" w:hAnsi="Times"/>
          <w:spacing w:val="-3"/>
          <w:w w:val="105"/>
          <w:lang w:val="en-GB"/>
        </w:rPr>
        <w:t>Wildayana</w:t>
      </w:r>
      <w:proofErr w:type="spellEnd"/>
      <w:r w:rsidR="0022008C">
        <w:rPr>
          <w:rFonts w:ascii="Times" w:hAnsi="Times"/>
          <w:spacing w:val="-3"/>
          <w:w w:val="105"/>
          <w:lang w:val="en-GB"/>
        </w:rPr>
        <w:t xml:space="preserve"> and </w:t>
      </w:r>
      <w:proofErr w:type="spellStart"/>
      <w:r w:rsidR="0022008C">
        <w:rPr>
          <w:rFonts w:ascii="Times" w:hAnsi="Times"/>
          <w:spacing w:val="-3"/>
          <w:w w:val="105"/>
          <w:lang w:val="en-GB"/>
        </w:rPr>
        <w:t>Armanto</w:t>
      </w:r>
      <w:proofErr w:type="spellEnd"/>
      <w:r w:rsidR="0022008C">
        <w:rPr>
          <w:rFonts w:ascii="Times" w:hAnsi="Times"/>
          <w:spacing w:val="-3"/>
          <w:w w:val="105"/>
          <w:lang w:val="en-GB"/>
        </w:rPr>
        <w:t xml:space="preserve"> (2018) </w:t>
      </w:r>
      <w:r w:rsidR="00D02920" w:rsidRPr="00EA571D">
        <w:rPr>
          <w:rFonts w:ascii="Times" w:hAnsi="Times"/>
          <w:spacing w:val="-3"/>
          <w:w w:val="105"/>
          <w:lang w:val="en-GB"/>
        </w:rPr>
        <w:t>that t</w:t>
      </w:r>
      <w:r w:rsidRPr="00EA571D">
        <w:rPr>
          <w:rFonts w:ascii="Times" w:hAnsi="Times"/>
          <w:spacing w:val="-3"/>
          <w:w w:val="105"/>
          <w:lang w:val="en-GB"/>
        </w:rPr>
        <w:t xml:space="preserve">he results obtained </w:t>
      </w:r>
      <w:r w:rsidR="00D02920" w:rsidRPr="00EA571D">
        <w:rPr>
          <w:rFonts w:ascii="Times" w:hAnsi="Times"/>
          <w:spacing w:val="-3"/>
          <w:w w:val="105"/>
          <w:lang w:val="en-GB"/>
        </w:rPr>
        <w:t xml:space="preserve">give several </w:t>
      </w:r>
      <w:r w:rsidRPr="00EA571D">
        <w:rPr>
          <w:rFonts w:ascii="Times" w:hAnsi="Times"/>
          <w:spacing w:val="-3"/>
          <w:w w:val="105"/>
          <w:lang w:val="en-GB"/>
        </w:rPr>
        <w:t>recommend</w:t>
      </w:r>
      <w:r w:rsidR="00D02920" w:rsidRPr="00EA571D">
        <w:rPr>
          <w:rFonts w:ascii="Times" w:hAnsi="Times"/>
          <w:spacing w:val="-3"/>
          <w:w w:val="105"/>
          <w:lang w:val="en-GB"/>
        </w:rPr>
        <w:t>ation</w:t>
      </w:r>
      <w:r w:rsidR="00EA571D">
        <w:rPr>
          <w:rFonts w:ascii="Times" w:hAnsi="Times"/>
          <w:spacing w:val="-3"/>
          <w:w w:val="105"/>
          <w:lang w:val="en-GB"/>
        </w:rPr>
        <w:t>s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D02920" w:rsidRPr="00EA571D">
        <w:rPr>
          <w:rFonts w:ascii="Times" w:hAnsi="Times"/>
          <w:spacing w:val="-3"/>
          <w:w w:val="105"/>
          <w:lang w:val="en-GB"/>
        </w:rPr>
        <w:t>on the formulation of policy concerning</w:t>
      </w:r>
      <w:r w:rsidR="00F233BD">
        <w:rPr>
          <w:rFonts w:ascii="Times" w:hAnsi="Times"/>
          <w:spacing w:val="-3"/>
          <w:w w:val="105"/>
          <w:lang w:val="en-GB"/>
        </w:rPr>
        <w:t xml:space="preserve"> agriculture</w:t>
      </w:r>
      <w:r w:rsidRPr="00EA571D">
        <w:rPr>
          <w:rFonts w:ascii="Times" w:hAnsi="Times"/>
          <w:spacing w:val="-3"/>
          <w:w w:val="105"/>
          <w:lang w:val="en-GB"/>
        </w:rPr>
        <w:t>.</w:t>
      </w:r>
    </w:p>
    <w:p w14:paraId="635FE831" w14:textId="33F2D084" w:rsidR="00BC17D0" w:rsidRPr="00EA571D" w:rsidRDefault="00BC17D0" w:rsidP="00BC17D0">
      <w:pPr>
        <w:spacing w:after="0" w:line="240" w:lineRule="auto"/>
        <w:ind w:firstLine="567"/>
        <w:jc w:val="both"/>
        <w:rPr>
          <w:rFonts w:ascii="Times" w:hAnsi="Times"/>
          <w:spacing w:val="-3"/>
          <w:w w:val="105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t xml:space="preserve">But we still have to </w:t>
      </w:r>
      <w:r w:rsidR="00D02920" w:rsidRPr="00EA571D">
        <w:rPr>
          <w:rFonts w:ascii="Times" w:hAnsi="Times"/>
          <w:spacing w:val="-3"/>
          <w:w w:val="105"/>
          <w:lang w:val="en-GB"/>
        </w:rPr>
        <w:t>take</w:t>
      </w:r>
      <w:r w:rsidRPr="00EA571D">
        <w:rPr>
          <w:rFonts w:ascii="Times" w:hAnsi="Times"/>
          <w:spacing w:val="-3"/>
          <w:w w:val="105"/>
          <w:lang w:val="en-GB"/>
        </w:rPr>
        <w:t xml:space="preserve"> precautionary </w:t>
      </w:r>
      <w:r w:rsidR="00D02920" w:rsidRPr="00EA571D">
        <w:rPr>
          <w:rFonts w:ascii="Times" w:hAnsi="Times"/>
          <w:spacing w:val="-3"/>
          <w:w w:val="105"/>
          <w:lang w:val="en-GB"/>
        </w:rPr>
        <w:t>step</w:t>
      </w:r>
      <w:r w:rsidRPr="00EA571D">
        <w:rPr>
          <w:rFonts w:ascii="Times" w:hAnsi="Times"/>
          <w:spacing w:val="-3"/>
          <w:w w:val="105"/>
          <w:lang w:val="en-GB"/>
        </w:rPr>
        <w:t xml:space="preserve">. In other words, technological innovation cannot solve </w:t>
      </w:r>
      <w:r w:rsidR="00D02920" w:rsidRPr="00EA571D">
        <w:rPr>
          <w:rFonts w:ascii="Times" w:hAnsi="Times"/>
          <w:spacing w:val="-3"/>
          <w:w w:val="105"/>
          <w:lang w:val="en-GB"/>
        </w:rPr>
        <w:t>the issues of disguised</w:t>
      </w:r>
      <w:r w:rsidRPr="00EA571D">
        <w:rPr>
          <w:rFonts w:ascii="Times" w:hAnsi="Times"/>
          <w:spacing w:val="-3"/>
          <w:w w:val="105"/>
          <w:lang w:val="en-GB"/>
        </w:rPr>
        <w:t xml:space="preserve"> unemployment. If </w:t>
      </w:r>
      <w:r w:rsidR="00D02920" w:rsidRPr="00EA571D">
        <w:rPr>
          <w:rFonts w:ascii="Times" w:hAnsi="Times"/>
          <w:spacing w:val="-3"/>
          <w:w w:val="105"/>
          <w:lang w:val="en-GB"/>
        </w:rPr>
        <w:t xml:space="preserve">disguised unemployment is only coped with </w:t>
      </w:r>
      <w:r w:rsidRPr="00EA571D">
        <w:rPr>
          <w:rFonts w:ascii="Times" w:hAnsi="Times"/>
          <w:spacing w:val="-3"/>
          <w:w w:val="105"/>
          <w:lang w:val="en-GB"/>
        </w:rPr>
        <w:t>by technological innovation without income</w:t>
      </w:r>
      <w:r w:rsidR="00D02920" w:rsidRPr="00EA571D">
        <w:rPr>
          <w:rFonts w:ascii="Times" w:hAnsi="Times"/>
          <w:spacing w:val="-3"/>
          <w:w w:val="105"/>
          <w:lang w:val="en-GB"/>
        </w:rPr>
        <w:t xml:space="preserve"> diversification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, </w:t>
      </w:r>
      <w:r w:rsidRPr="00EA571D">
        <w:rPr>
          <w:rFonts w:ascii="Times" w:hAnsi="Times"/>
          <w:spacing w:val="-3"/>
          <w:w w:val="105"/>
          <w:lang w:val="en-GB"/>
        </w:rPr>
        <w:t xml:space="preserve">the development of </w:t>
      </w:r>
      <w:proofErr w:type="spellStart"/>
      <w:proofErr w:type="gramStart"/>
      <w:r w:rsidRPr="00EA571D">
        <w:rPr>
          <w:rFonts w:ascii="Times" w:hAnsi="Times"/>
          <w:spacing w:val="-3"/>
          <w:w w:val="105"/>
          <w:lang w:val="en-GB"/>
        </w:rPr>
        <w:t>labor</w:t>
      </w:r>
      <w:proofErr w:type="spellEnd"/>
      <w:r w:rsidRPr="00EA571D">
        <w:rPr>
          <w:rFonts w:ascii="Times" w:hAnsi="Times"/>
          <w:spacing w:val="-3"/>
          <w:w w:val="105"/>
          <w:lang w:val="en-GB"/>
        </w:rPr>
        <w:t xml:space="preserve"> intensive</w:t>
      </w:r>
      <w:proofErr w:type="gramEnd"/>
      <w:r w:rsidRPr="00EA571D">
        <w:rPr>
          <w:rFonts w:ascii="Times" w:hAnsi="Times"/>
          <w:spacing w:val="-3"/>
          <w:w w:val="105"/>
          <w:lang w:val="en-GB"/>
        </w:rPr>
        <w:t xml:space="preserve"> agricultural technology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 is required to uphold</w:t>
      </w:r>
      <w:r w:rsidRPr="00EA571D">
        <w:rPr>
          <w:rFonts w:ascii="Times" w:hAnsi="Times"/>
          <w:spacing w:val="-3"/>
          <w:w w:val="105"/>
          <w:lang w:val="en-GB"/>
        </w:rPr>
        <w:t xml:space="preserve">. However, we need to be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cautious </w:t>
      </w:r>
      <w:r w:rsidRPr="00EA571D">
        <w:rPr>
          <w:rFonts w:ascii="Times" w:hAnsi="Times"/>
          <w:spacing w:val="-3"/>
          <w:w w:val="105"/>
          <w:lang w:val="en-GB"/>
        </w:rPr>
        <w:t xml:space="preserve">with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policies of developing </w:t>
      </w:r>
      <w:r w:rsidRPr="00EA571D">
        <w:rPr>
          <w:rFonts w:ascii="Times" w:hAnsi="Times"/>
          <w:spacing w:val="-3"/>
          <w:w w:val="105"/>
          <w:lang w:val="en-GB"/>
        </w:rPr>
        <w:t xml:space="preserve">intensive </w:t>
      </w:r>
      <w:proofErr w:type="spellStart"/>
      <w:r w:rsidRPr="00EA571D">
        <w:rPr>
          <w:rFonts w:ascii="Times" w:hAnsi="Times"/>
          <w:spacing w:val="-3"/>
          <w:w w:val="105"/>
          <w:lang w:val="en-GB"/>
        </w:rPr>
        <w:t>labor</w:t>
      </w:r>
      <w:proofErr w:type="spellEnd"/>
      <w:r w:rsidRPr="00EA571D">
        <w:rPr>
          <w:rFonts w:ascii="Times" w:hAnsi="Times"/>
          <w:spacing w:val="-3"/>
          <w:w w:val="105"/>
          <w:lang w:val="en-GB"/>
        </w:rPr>
        <w:t xml:space="preserve"> technology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 since several</w:t>
      </w:r>
      <w:r w:rsidRPr="00EA571D">
        <w:rPr>
          <w:rFonts w:ascii="Times" w:hAnsi="Times"/>
          <w:spacing w:val="-3"/>
          <w:w w:val="105"/>
          <w:lang w:val="en-GB"/>
        </w:rPr>
        <w:t xml:space="preserve"> research</w:t>
      </w:r>
      <w:r w:rsidR="004C010A" w:rsidRPr="00EA571D">
        <w:rPr>
          <w:rFonts w:ascii="Times" w:hAnsi="Times"/>
          <w:spacing w:val="-3"/>
          <w:w w:val="105"/>
          <w:lang w:val="en-GB"/>
        </w:rPr>
        <w:t>es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unveil that from the stance of productivity, </w:t>
      </w:r>
      <w:proofErr w:type="gramStart"/>
      <w:r w:rsidRPr="00EA571D">
        <w:rPr>
          <w:rFonts w:ascii="Times" w:hAnsi="Times"/>
          <w:spacing w:val="-3"/>
          <w:w w:val="105"/>
          <w:lang w:val="en-GB"/>
        </w:rPr>
        <w:t>capital intensive</w:t>
      </w:r>
      <w:proofErr w:type="gramEnd"/>
      <w:r w:rsidRPr="00EA571D">
        <w:rPr>
          <w:rFonts w:ascii="Times" w:hAnsi="Times"/>
          <w:spacing w:val="-3"/>
          <w:w w:val="105"/>
          <w:lang w:val="en-GB"/>
        </w:rPr>
        <w:t xml:space="preserve"> technology is more efficient than </w:t>
      </w:r>
      <w:proofErr w:type="spellStart"/>
      <w:r w:rsidR="004C010A" w:rsidRPr="00EA571D">
        <w:rPr>
          <w:rFonts w:ascii="Times" w:hAnsi="Times"/>
          <w:spacing w:val="-3"/>
          <w:w w:val="105"/>
          <w:lang w:val="en-GB"/>
        </w:rPr>
        <w:t>labor</w:t>
      </w:r>
      <w:proofErr w:type="spellEnd"/>
      <w:r w:rsidR="004C010A" w:rsidRPr="00EA571D">
        <w:rPr>
          <w:rFonts w:ascii="Times" w:hAnsi="Times"/>
          <w:spacing w:val="-3"/>
          <w:w w:val="105"/>
          <w:lang w:val="en-GB"/>
        </w:rPr>
        <w:t xml:space="preserve"> intensive one.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4C010A" w:rsidRPr="00EA571D">
        <w:rPr>
          <w:rFonts w:ascii="Times" w:hAnsi="Times"/>
          <w:spacing w:val="-3"/>
          <w:w w:val="105"/>
          <w:lang w:val="en-GB"/>
        </w:rPr>
        <w:t>C</w:t>
      </w:r>
      <w:r w:rsidRPr="00EA571D">
        <w:rPr>
          <w:rFonts w:ascii="Times" w:hAnsi="Times"/>
          <w:spacing w:val="-3"/>
          <w:w w:val="105"/>
          <w:lang w:val="en-GB"/>
        </w:rPr>
        <w:t xml:space="preserve">apital-intensive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technology development indicates </w:t>
      </w:r>
      <w:r w:rsidRPr="00EA571D">
        <w:rPr>
          <w:rFonts w:ascii="Times" w:hAnsi="Times"/>
          <w:spacing w:val="-3"/>
          <w:w w:val="105"/>
          <w:lang w:val="en-GB"/>
        </w:rPr>
        <w:t xml:space="preserve">policy-induced factors, such as </w:t>
      </w:r>
      <w:proofErr w:type="spellStart"/>
      <w:r w:rsidRPr="00EA571D">
        <w:rPr>
          <w:rFonts w:ascii="Times" w:hAnsi="Times"/>
          <w:spacing w:val="-3"/>
          <w:w w:val="105"/>
          <w:lang w:val="en-GB"/>
        </w:rPr>
        <w:t>deli</w:t>
      </w:r>
      <w:r w:rsidR="004C010A" w:rsidRPr="00EA571D">
        <w:rPr>
          <w:rFonts w:ascii="Times" w:hAnsi="Times"/>
          <w:spacing w:val="-3"/>
          <w:w w:val="105"/>
          <w:lang w:val="en-GB"/>
        </w:rPr>
        <w:t>censing</w:t>
      </w:r>
      <w:proofErr w:type="spellEnd"/>
      <w:r w:rsidRPr="00EA571D">
        <w:rPr>
          <w:rFonts w:ascii="Times" w:hAnsi="Times"/>
          <w:spacing w:val="-3"/>
          <w:w w:val="105"/>
          <w:lang w:val="en-GB"/>
        </w:rPr>
        <w:t xml:space="preserve">, flow of foreign direct investment and </w:t>
      </w:r>
      <w:r w:rsidR="004C010A" w:rsidRPr="00EA571D">
        <w:rPr>
          <w:rFonts w:ascii="Times" w:hAnsi="Times"/>
          <w:spacing w:val="-3"/>
          <w:w w:val="105"/>
          <w:lang w:val="en-GB"/>
        </w:rPr>
        <w:t>imported</w:t>
      </w:r>
      <w:r w:rsidRPr="00EA571D">
        <w:rPr>
          <w:rFonts w:ascii="Times" w:hAnsi="Times"/>
          <w:spacing w:val="-3"/>
          <w:w w:val="105"/>
          <w:lang w:val="en-GB"/>
        </w:rPr>
        <w:t xml:space="preserve"> advanced </w:t>
      </w:r>
      <w:proofErr w:type="gramStart"/>
      <w:r w:rsidRPr="00EA571D">
        <w:rPr>
          <w:rFonts w:ascii="Times" w:hAnsi="Times"/>
          <w:spacing w:val="-3"/>
          <w:w w:val="105"/>
          <w:lang w:val="en-GB"/>
        </w:rPr>
        <w:t xml:space="preserve">technology </w:t>
      </w:r>
      <w:r w:rsidR="004C010A" w:rsidRPr="00EA571D">
        <w:rPr>
          <w:rFonts w:ascii="Times" w:hAnsi="Times"/>
          <w:spacing w:val="-3"/>
          <w:w w:val="105"/>
          <w:lang w:val="en-GB"/>
        </w:rPr>
        <w:t>which</w:t>
      </w:r>
      <w:proofErr w:type="gramEnd"/>
      <w:r w:rsidR="004C010A"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Pr="00EA571D">
        <w:rPr>
          <w:rFonts w:ascii="Times" w:hAnsi="Times"/>
          <w:spacing w:val="-3"/>
          <w:w w:val="105"/>
          <w:lang w:val="en-GB"/>
        </w:rPr>
        <w:t xml:space="preserve">have positive </w:t>
      </w:r>
      <w:r w:rsidR="004C010A" w:rsidRPr="00EA571D">
        <w:rPr>
          <w:rFonts w:ascii="Times" w:hAnsi="Times"/>
          <w:spacing w:val="-3"/>
          <w:w w:val="105"/>
          <w:lang w:val="en-GB"/>
        </w:rPr>
        <w:t>effect</w:t>
      </w:r>
      <w:r w:rsidRPr="00EA571D">
        <w:rPr>
          <w:rFonts w:ascii="Times" w:hAnsi="Times"/>
          <w:spacing w:val="-3"/>
          <w:w w:val="105"/>
          <w:lang w:val="en-GB"/>
        </w:rPr>
        <w:t xml:space="preserve"> on TFP growth, but </w:t>
      </w:r>
      <w:proofErr w:type="spellStart"/>
      <w:r w:rsidRPr="00EA571D">
        <w:rPr>
          <w:rFonts w:ascii="Times" w:hAnsi="Times"/>
          <w:spacing w:val="-3"/>
          <w:w w:val="105"/>
          <w:lang w:val="en-GB"/>
        </w:rPr>
        <w:t>labor-intensive</w:t>
      </w:r>
      <w:proofErr w:type="spellEnd"/>
      <w:r w:rsidRPr="00EA571D">
        <w:rPr>
          <w:rFonts w:ascii="Times" w:hAnsi="Times"/>
          <w:spacing w:val="-3"/>
          <w:w w:val="105"/>
          <w:lang w:val="en-GB"/>
        </w:rPr>
        <w:t xml:space="preserve"> industries </w:t>
      </w:r>
      <w:r w:rsidR="004C010A" w:rsidRPr="00EA571D">
        <w:rPr>
          <w:rFonts w:ascii="Times" w:hAnsi="Times"/>
          <w:spacing w:val="-3"/>
          <w:w w:val="105"/>
          <w:lang w:val="en-GB"/>
        </w:rPr>
        <w:t>have failed to capitalize on the</w:t>
      </w:r>
      <w:r w:rsidRPr="00EA571D">
        <w:rPr>
          <w:rFonts w:ascii="Times" w:hAnsi="Times"/>
          <w:spacing w:val="-3"/>
          <w:w w:val="105"/>
          <w:lang w:val="en-GB"/>
        </w:rPr>
        <w:t xml:space="preserve"> benefits (DH </w:t>
      </w:r>
      <w:proofErr w:type="spellStart"/>
      <w:r w:rsidRPr="00EA571D">
        <w:rPr>
          <w:rFonts w:ascii="Times" w:hAnsi="Times"/>
          <w:spacing w:val="-3"/>
          <w:w w:val="105"/>
          <w:lang w:val="en-GB"/>
        </w:rPr>
        <w:t>Manjappa</w:t>
      </w:r>
      <w:proofErr w:type="spellEnd"/>
      <w:r w:rsidRPr="00EA571D">
        <w:rPr>
          <w:rFonts w:ascii="Times" w:hAnsi="Times"/>
          <w:spacing w:val="-3"/>
          <w:w w:val="105"/>
          <w:lang w:val="en-GB"/>
        </w:rPr>
        <w:t xml:space="preserve"> &amp; M </w:t>
      </w:r>
      <w:proofErr w:type="spellStart"/>
      <w:r w:rsidRPr="00EA571D">
        <w:rPr>
          <w:rFonts w:ascii="Times" w:hAnsi="Times"/>
          <w:spacing w:val="-3"/>
          <w:w w:val="105"/>
          <w:lang w:val="en-GB"/>
        </w:rPr>
        <w:t>Mahesha</w:t>
      </w:r>
      <w:proofErr w:type="spellEnd"/>
      <w:r w:rsidRPr="00EA571D">
        <w:rPr>
          <w:rFonts w:ascii="Times" w:hAnsi="Times"/>
          <w:spacing w:val="-3"/>
          <w:w w:val="105"/>
          <w:lang w:val="en-GB"/>
        </w:rPr>
        <w:t>, 2008).</w:t>
      </w:r>
    </w:p>
    <w:p w14:paraId="339D90AB" w14:textId="3EF72EE8" w:rsidR="00EA571D" w:rsidRPr="00EA571D" w:rsidRDefault="00BC17D0" w:rsidP="00EA571D">
      <w:pPr>
        <w:spacing w:after="0" w:line="240" w:lineRule="auto"/>
        <w:ind w:firstLine="567"/>
        <w:jc w:val="both"/>
        <w:rPr>
          <w:rFonts w:ascii="Times" w:hAnsi="Times"/>
          <w:spacing w:val="-3"/>
          <w:w w:val="105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t xml:space="preserve">The results of this study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indicate </w:t>
      </w:r>
      <w:r w:rsidRPr="00EA571D">
        <w:rPr>
          <w:rFonts w:ascii="Times" w:hAnsi="Times"/>
          <w:spacing w:val="-3"/>
          <w:w w:val="105"/>
          <w:lang w:val="en-GB"/>
        </w:rPr>
        <w:t xml:space="preserve">that technological innovation coupled with household </w:t>
      </w:r>
      <w:r w:rsidR="00EA571D">
        <w:rPr>
          <w:rFonts w:ascii="Times" w:hAnsi="Times"/>
          <w:spacing w:val="-3"/>
          <w:w w:val="105"/>
          <w:lang w:val="en-GB"/>
        </w:rPr>
        <w:t>income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diversification cope with disguised unemployment </w:t>
      </w:r>
      <w:r w:rsidRPr="00EA571D">
        <w:rPr>
          <w:rFonts w:ascii="Times" w:hAnsi="Times"/>
          <w:spacing w:val="-3"/>
          <w:w w:val="105"/>
          <w:lang w:val="en-GB"/>
        </w:rPr>
        <w:t xml:space="preserve">issues. </w:t>
      </w:r>
      <w:r w:rsidR="004C010A" w:rsidRPr="00EA571D">
        <w:rPr>
          <w:rFonts w:ascii="Times" w:hAnsi="Times"/>
          <w:spacing w:val="-3"/>
          <w:w w:val="105"/>
          <w:lang w:val="en-GB"/>
        </w:rPr>
        <w:t>T</w:t>
      </w:r>
      <w:r w:rsidRPr="00EA571D">
        <w:rPr>
          <w:rFonts w:ascii="Times" w:hAnsi="Times"/>
          <w:spacing w:val="-3"/>
          <w:w w:val="105"/>
          <w:lang w:val="en-GB"/>
        </w:rPr>
        <w:t xml:space="preserve">herefore, 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provided that </w:t>
      </w:r>
      <w:r w:rsidR="00EA571D">
        <w:rPr>
          <w:rFonts w:ascii="Times" w:hAnsi="Times"/>
          <w:spacing w:val="-3"/>
          <w:w w:val="105"/>
          <w:lang w:val="en-GB"/>
        </w:rPr>
        <w:t>income diversification</w:t>
      </w:r>
      <w:r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4C010A" w:rsidRPr="00EA571D">
        <w:rPr>
          <w:rFonts w:ascii="Times" w:hAnsi="Times"/>
          <w:spacing w:val="-3"/>
          <w:w w:val="105"/>
          <w:lang w:val="en-GB"/>
        </w:rPr>
        <w:t>in dealing with disguised</w:t>
      </w:r>
      <w:r w:rsidRPr="00EA571D">
        <w:rPr>
          <w:rFonts w:ascii="Times" w:hAnsi="Times"/>
          <w:spacing w:val="-3"/>
          <w:w w:val="105"/>
          <w:lang w:val="en-GB"/>
        </w:rPr>
        <w:t xml:space="preserve"> unemployment it is expected t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hat various diversified </w:t>
      </w:r>
      <w:r w:rsidR="00EA571D">
        <w:rPr>
          <w:rFonts w:ascii="Times" w:hAnsi="Times"/>
          <w:spacing w:val="-3"/>
          <w:w w:val="105"/>
          <w:lang w:val="en-GB"/>
        </w:rPr>
        <w:t>income</w:t>
      </w:r>
      <w:r w:rsidRPr="00EA571D">
        <w:rPr>
          <w:rFonts w:ascii="Times" w:hAnsi="Times"/>
          <w:spacing w:val="-3"/>
          <w:w w:val="105"/>
          <w:lang w:val="en-GB"/>
        </w:rPr>
        <w:t xml:space="preserve"> that support agriculture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="00EA571D">
        <w:rPr>
          <w:rFonts w:ascii="Times" w:hAnsi="Times"/>
          <w:spacing w:val="-3"/>
          <w:w w:val="105"/>
          <w:lang w:val="en-GB"/>
        </w:rPr>
        <w:t>is</w:t>
      </w:r>
      <w:r w:rsidR="004C010A" w:rsidRPr="00EA571D">
        <w:rPr>
          <w:rFonts w:ascii="Times" w:hAnsi="Times"/>
          <w:spacing w:val="-3"/>
          <w:w w:val="105"/>
          <w:lang w:val="en-GB"/>
        </w:rPr>
        <w:t xml:space="preserve"> created in the future</w:t>
      </w:r>
      <w:r w:rsidRPr="00EA571D">
        <w:rPr>
          <w:rFonts w:ascii="Times" w:hAnsi="Times"/>
          <w:spacing w:val="-3"/>
          <w:w w:val="105"/>
          <w:lang w:val="en-GB"/>
        </w:rPr>
        <w:t xml:space="preserve">. </w:t>
      </w:r>
      <w:r w:rsidR="006C300E" w:rsidRPr="00EA571D">
        <w:rPr>
          <w:rFonts w:ascii="Times" w:hAnsi="Times"/>
          <w:spacing w:val="-3"/>
          <w:w w:val="105"/>
          <w:lang w:val="en-GB"/>
        </w:rPr>
        <w:t>Farming b</w:t>
      </w:r>
      <w:r w:rsidRPr="00EA571D">
        <w:rPr>
          <w:rFonts w:ascii="Times" w:hAnsi="Times"/>
          <w:spacing w:val="-3"/>
          <w:w w:val="105"/>
          <w:lang w:val="en-GB"/>
        </w:rPr>
        <w:t xml:space="preserve">usiness development </w:t>
      </w:r>
      <w:r w:rsidR="006C300E" w:rsidRPr="00EA571D">
        <w:rPr>
          <w:rFonts w:ascii="Times" w:hAnsi="Times"/>
          <w:spacing w:val="-3"/>
          <w:w w:val="105"/>
          <w:lang w:val="en-GB"/>
        </w:rPr>
        <w:t>comprises</w:t>
      </w:r>
      <w:r w:rsidR="00EA571D">
        <w:rPr>
          <w:rFonts w:ascii="Times" w:hAnsi="Times"/>
          <w:spacing w:val="-3"/>
          <w:w w:val="105"/>
          <w:lang w:val="en-GB"/>
        </w:rPr>
        <w:t>:</w:t>
      </w:r>
    </w:p>
    <w:p w14:paraId="6047785D" w14:textId="4A1FDE04" w:rsidR="00BC17D0" w:rsidRPr="00EA571D" w:rsidRDefault="00BC17D0" w:rsidP="007F126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" w:hAnsi="Times"/>
          <w:spacing w:val="-3"/>
          <w:w w:val="105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t>(a</w:t>
      </w:r>
      <w:proofErr w:type="gramStart"/>
      <w:r w:rsidRPr="00EA571D">
        <w:rPr>
          <w:rFonts w:ascii="Times" w:hAnsi="Times"/>
          <w:spacing w:val="-3"/>
          <w:w w:val="105"/>
          <w:lang w:val="en-GB"/>
        </w:rPr>
        <w:t xml:space="preserve">) </w:t>
      </w:r>
      <w:r w:rsidR="007F126C">
        <w:rPr>
          <w:rFonts w:ascii="Times" w:hAnsi="Times"/>
          <w:spacing w:val="-3"/>
          <w:w w:val="105"/>
          <w:lang w:val="en-GB"/>
        </w:rPr>
        <w:t xml:space="preserve"> </w:t>
      </w:r>
      <w:r w:rsidR="00887A5C" w:rsidRPr="00EA571D">
        <w:rPr>
          <w:rFonts w:ascii="Times" w:hAnsi="Times"/>
          <w:spacing w:val="-3"/>
          <w:w w:val="105"/>
          <w:lang w:val="en-GB"/>
        </w:rPr>
        <w:t>Reinforcing</w:t>
      </w:r>
      <w:proofErr w:type="gramEnd"/>
      <w:r w:rsidR="006C300E"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Pr="00EA571D">
        <w:rPr>
          <w:rFonts w:ascii="Times" w:hAnsi="Times"/>
          <w:spacing w:val="-3"/>
          <w:w w:val="105"/>
          <w:lang w:val="en-GB"/>
        </w:rPr>
        <w:t>agricultural politics through bure</w:t>
      </w:r>
      <w:r w:rsidR="006C300E" w:rsidRPr="00EA571D">
        <w:rPr>
          <w:rFonts w:ascii="Times" w:hAnsi="Times"/>
          <w:spacing w:val="-3"/>
          <w:w w:val="105"/>
          <w:lang w:val="en-GB"/>
        </w:rPr>
        <w:t>aucracy</w:t>
      </w:r>
      <w:r w:rsidRPr="00EA571D">
        <w:rPr>
          <w:rFonts w:ascii="Times" w:hAnsi="Times"/>
          <w:spacing w:val="-3"/>
          <w:w w:val="105"/>
          <w:lang w:val="en-GB"/>
        </w:rPr>
        <w:t>, legislati</w:t>
      </w:r>
      <w:r w:rsidR="006C300E" w:rsidRPr="00EA571D">
        <w:rPr>
          <w:rFonts w:ascii="Times" w:hAnsi="Times"/>
          <w:spacing w:val="-3"/>
          <w:w w:val="105"/>
          <w:lang w:val="en-GB"/>
        </w:rPr>
        <w:t>on</w:t>
      </w:r>
      <w:r w:rsidRPr="00EA571D">
        <w:rPr>
          <w:rFonts w:ascii="Times" w:hAnsi="Times"/>
          <w:spacing w:val="-3"/>
          <w:w w:val="105"/>
          <w:lang w:val="en-GB"/>
        </w:rPr>
        <w:t xml:space="preserve">, business </w:t>
      </w:r>
      <w:r w:rsidR="006C300E" w:rsidRPr="00EA571D">
        <w:rPr>
          <w:rFonts w:ascii="Times" w:hAnsi="Times"/>
          <w:spacing w:val="-3"/>
          <w:w w:val="105"/>
          <w:lang w:val="en-GB"/>
        </w:rPr>
        <w:t>practice</w:t>
      </w:r>
      <w:r w:rsidRPr="00EA571D">
        <w:rPr>
          <w:rFonts w:ascii="Times" w:hAnsi="Times"/>
          <w:spacing w:val="-3"/>
          <w:w w:val="105"/>
          <w:lang w:val="en-GB"/>
        </w:rPr>
        <w:t xml:space="preserve"> (agribusiness associa</w:t>
      </w:r>
      <w:r w:rsidR="00EA571D">
        <w:rPr>
          <w:rFonts w:ascii="Times" w:hAnsi="Times"/>
          <w:spacing w:val="-3"/>
          <w:w w:val="105"/>
          <w:lang w:val="en-GB"/>
        </w:rPr>
        <w:t>tion), and farmer organizations;</w:t>
      </w:r>
    </w:p>
    <w:p w14:paraId="30E181FF" w14:textId="3C7D5198" w:rsidR="00BC17D0" w:rsidRPr="00EA571D" w:rsidRDefault="00BC17D0" w:rsidP="007F126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" w:hAnsi="Times"/>
          <w:spacing w:val="-3"/>
          <w:w w:val="105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t xml:space="preserve">(b) </w:t>
      </w:r>
      <w:r w:rsidR="00887A5C" w:rsidRPr="00EA571D">
        <w:rPr>
          <w:rFonts w:ascii="Times" w:hAnsi="Times"/>
          <w:spacing w:val="-3"/>
          <w:w w:val="105"/>
          <w:lang w:val="en-GB"/>
        </w:rPr>
        <w:t>Speeding</w:t>
      </w:r>
      <w:r w:rsidR="006C300E" w:rsidRPr="00EA571D">
        <w:rPr>
          <w:rFonts w:ascii="Times" w:hAnsi="Times"/>
          <w:spacing w:val="-3"/>
          <w:w w:val="105"/>
          <w:lang w:val="en-GB"/>
        </w:rPr>
        <w:t xml:space="preserve"> up the </w:t>
      </w:r>
      <w:proofErr w:type="spellStart"/>
      <w:r w:rsidR="006C300E" w:rsidRPr="00EA571D">
        <w:rPr>
          <w:rFonts w:ascii="Times" w:hAnsi="Times"/>
          <w:spacing w:val="-3"/>
          <w:w w:val="105"/>
          <w:lang w:val="en-GB"/>
        </w:rPr>
        <w:t>transformatory</w:t>
      </w:r>
      <w:proofErr w:type="spellEnd"/>
      <w:r w:rsidR="006C300E" w:rsidRPr="00EA571D">
        <w:rPr>
          <w:rFonts w:ascii="Times" w:hAnsi="Times"/>
          <w:spacing w:val="-3"/>
          <w:w w:val="105"/>
          <w:lang w:val="en-GB"/>
        </w:rPr>
        <w:t xml:space="preserve"> </w:t>
      </w:r>
      <w:r w:rsidRPr="00EA571D">
        <w:rPr>
          <w:rFonts w:ascii="Times" w:hAnsi="Times"/>
          <w:spacing w:val="-3"/>
          <w:w w:val="105"/>
          <w:lang w:val="en-GB"/>
        </w:rPr>
        <w:t xml:space="preserve">process through the development of superior commodity-based agro-industries, and </w:t>
      </w:r>
      <w:r w:rsidR="006C300E" w:rsidRPr="00EA571D">
        <w:rPr>
          <w:rFonts w:ascii="Times" w:hAnsi="Times"/>
          <w:spacing w:val="-3"/>
          <w:w w:val="105"/>
          <w:lang w:val="en-GB"/>
        </w:rPr>
        <w:t>of</w:t>
      </w:r>
      <w:r w:rsidRPr="00EA571D">
        <w:rPr>
          <w:rFonts w:ascii="Times" w:hAnsi="Times"/>
          <w:spacing w:val="-3"/>
          <w:w w:val="105"/>
          <w:lang w:val="en-GB"/>
        </w:rPr>
        <w:t xml:space="preserve"> small and medium enterprises (MSMEs), </w:t>
      </w:r>
      <w:r w:rsidR="006C300E" w:rsidRPr="00EA571D">
        <w:rPr>
          <w:rFonts w:ascii="Times" w:hAnsi="Times"/>
          <w:spacing w:val="-3"/>
          <w:w w:val="105"/>
          <w:lang w:val="en-GB"/>
        </w:rPr>
        <w:t>particularly</w:t>
      </w:r>
      <w:r w:rsidR="00EA571D">
        <w:rPr>
          <w:rFonts w:ascii="Times" w:hAnsi="Times"/>
          <w:spacing w:val="-3"/>
          <w:w w:val="105"/>
          <w:lang w:val="en-GB"/>
        </w:rPr>
        <w:t xml:space="preserve"> in the agribusiness and agro</w:t>
      </w:r>
      <w:r w:rsidR="00BF55B5">
        <w:rPr>
          <w:rFonts w:ascii="Times" w:hAnsi="Times"/>
          <w:spacing w:val="-3"/>
          <w:w w:val="105"/>
          <w:lang w:val="en-GB"/>
        </w:rPr>
        <w:t>-industrial</w:t>
      </w:r>
      <w:r w:rsidRPr="00EA571D">
        <w:rPr>
          <w:rFonts w:ascii="Times" w:hAnsi="Times"/>
          <w:spacing w:val="-3"/>
          <w:w w:val="105"/>
          <w:lang w:val="en-GB"/>
        </w:rPr>
        <w:t xml:space="preserve"> sectors</w:t>
      </w:r>
      <w:r w:rsidR="00EA571D">
        <w:rPr>
          <w:rFonts w:ascii="Times" w:hAnsi="Times"/>
          <w:spacing w:val="-3"/>
          <w:w w:val="105"/>
          <w:lang w:val="en-GB"/>
        </w:rPr>
        <w:t>;</w:t>
      </w:r>
    </w:p>
    <w:p w14:paraId="5644D0ED" w14:textId="715F4A3C" w:rsidR="00BC17D0" w:rsidRPr="00EA571D" w:rsidRDefault="00BC17D0" w:rsidP="007F126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" w:hAnsi="Times"/>
          <w:spacing w:val="-3"/>
          <w:w w:val="105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t>(c</w:t>
      </w:r>
      <w:proofErr w:type="gramStart"/>
      <w:r w:rsidRPr="00EA571D">
        <w:rPr>
          <w:rFonts w:ascii="Times" w:hAnsi="Times"/>
          <w:spacing w:val="-3"/>
          <w:w w:val="105"/>
          <w:lang w:val="en-GB"/>
        </w:rPr>
        <w:t xml:space="preserve">) </w:t>
      </w:r>
      <w:r w:rsidR="007F126C">
        <w:rPr>
          <w:rFonts w:ascii="Times" w:hAnsi="Times"/>
          <w:spacing w:val="-3"/>
          <w:w w:val="105"/>
          <w:lang w:val="en-GB"/>
        </w:rPr>
        <w:t xml:space="preserve"> </w:t>
      </w:r>
      <w:r w:rsidR="00887A5C" w:rsidRPr="00EA571D">
        <w:rPr>
          <w:rFonts w:ascii="Times" w:hAnsi="Times"/>
          <w:spacing w:val="-3"/>
          <w:w w:val="105"/>
          <w:lang w:val="en-GB"/>
        </w:rPr>
        <w:t>Establishing</w:t>
      </w:r>
      <w:proofErr w:type="gramEnd"/>
      <w:r w:rsidR="007E43C3" w:rsidRPr="00EA571D">
        <w:rPr>
          <w:rFonts w:ascii="Times" w:hAnsi="Times"/>
          <w:spacing w:val="-3"/>
          <w:w w:val="105"/>
          <w:lang w:val="en-GB"/>
        </w:rPr>
        <w:t xml:space="preserve"> p</w:t>
      </w:r>
      <w:r w:rsidRPr="00EA571D">
        <w:rPr>
          <w:rFonts w:ascii="Times" w:hAnsi="Times"/>
          <w:spacing w:val="-3"/>
          <w:w w:val="105"/>
          <w:lang w:val="en-GB"/>
        </w:rPr>
        <w:t xml:space="preserve">olicy for </w:t>
      </w:r>
      <w:r w:rsidR="006C300E" w:rsidRPr="00EA571D">
        <w:rPr>
          <w:rFonts w:ascii="Times" w:hAnsi="Times"/>
          <w:spacing w:val="-3"/>
          <w:w w:val="105"/>
          <w:lang w:val="en-GB"/>
        </w:rPr>
        <w:t>capital aid grant</w:t>
      </w:r>
      <w:r w:rsidRPr="00EA571D">
        <w:rPr>
          <w:rFonts w:ascii="Times" w:hAnsi="Times"/>
          <w:spacing w:val="-3"/>
          <w:w w:val="105"/>
          <w:lang w:val="en-GB"/>
        </w:rPr>
        <w:t xml:space="preserve"> to farmers</w:t>
      </w:r>
      <w:r w:rsidR="00EA571D">
        <w:rPr>
          <w:rFonts w:ascii="Times" w:hAnsi="Times"/>
          <w:spacing w:val="-3"/>
          <w:w w:val="105"/>
          <w:lang w:val="en-GB"/>
        </w:rPr>
        <w:t>; and</w:t>
      </w:r>
    </w:p>
    <w:p w14:paraId="384C6E78" w14:textId="6FAFE638" w:rsidR="001711E2" w:rsidRPr="00EA571D" w:rsidRDefault="007E43C3" w:rsidP="007F126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" w:eastAsiaTheme="minorEastAsia" w:hAnsi="Times"/>
          <w:lang w:val="en-GB"/>
        </w:rPr>
      </w:pPr>
      <w:r w:rsidRPr="00EA571D">
        <w:rPr>
          <w:rFonts w:ascii="Times" w:hAnsi="Times"/>
          <w:spacing w:val="-3"/>
          <w:w w:val="105"/>
          <w:lang w:val="en-GB"/>
        </w:rPr>
        <w:t>(d</w:t>
      </w:r>
      <w:proofErr w:type="gramStart"/>
      <w:r w:rsidRPr="00EA571D">
        <w:rPr>
          <w:rFonts w:ascii="Times" w:hAnsi="Times"/>
          <w:spacing w:val="-3"/>
          <w:w w:val="105"/>
          <w:lang w:val="en-GB"/>
        </w:rPr>
        <w:t xml:space="preserve">) </w:t>
      </w:r>
      <w:r w:rsidR="007F126C">
        <w:rPr>
          <w:rFonts w:ascii="Times" w:hAnsi="Times"/>
          <w:spacing w:val="-3"/>
          <w:w w:val="105"/>
          <w:lang w:val="en-GB"/>
        </w:rPr>
        <w:t xml:space="preserve"> </w:t>
      </w:r>
      <w:r w:rsidR="00887A5C" w:rsidRPr="00EA571D">
        <w:rPr>
          <w:rFonts w:ascii="Times" w:hAnsi="Times"/>
          <w:spacing w:val="-3"/>
          <w:w w:val="105"/>
          <w:lang w:val="en-GB"/>
        </w:rPr>
        <w:t>Conserving</w:t>
      </w:r>
      <w:proofErr w:type="gramEnd"/>
      <w:r w:rsidRPr="00EA571D">
        <w:rPr>
          <w:rFonts w:ascii="Times" w:hAnsi="Times"/>
          <w:spacing w:val="-3"/>
          <w:w w:val="105"/>
          <w:lang w:val="en-GB"/>
        </w:rPr>
        <w:t xml:space="preserve"> environment</w:t>
      </w:r>
      <w:r w:rsidR="00BC17D0" w:rsidRPr="00EA571D">
        <w:rPr>
          <w:rFonts w:ascii="Times" w:hAnsi="Times"/>
          <w:spacing w:val="-3"/>
          <w:w w:val="105"/>
          <w:lang w:val="en-GB"/>
        </w:rPr>
        <w:t xml:space="preserve"> to ensure the sustainab</w:t>
      </w:r>
      <w:r w:rsidR="006C300E" w:rsidRPr="00EA571D">
        <w:rPr>
          <w:rFonts w:ascii="Times" w:hAnsi="Times"/>
          <w:spacing w:val="-3"/>
          <w:w w:val="105"/>
          <w:lang w:val="en-GB"/>
        </w:rPr>
        <w:t xml:space="preserve">le </w:t>
      </w:r>
      <w:r w:rsidR="00BC17D0" w:rsidRPr="00EA571D">
        <w:rPr>
          <w:rFonts w:ascii="Times" w:hAnsi="Times"/>
          <w:spacing w:val="-3"/>
          <w:w w:val="105"/>
          <w:lang w:val="en-GB"/>
        </w:rPr>
        <w:t>employment in the agricultural sector</w:t>
      </w:r>
      <w:r w:rsidR="00EA571D">
        <w:rPr>
          <w:rFonts w:ascii="Times" w:hAnsi="Times"/>
          <w:spacing w:val="-3"/>
          <w:w w:val="105"/>
          <w:lang w:val="en-GB"/>
        </w:rPr>
        <w:t>.</w:t>
      </w:r>
    </w:p>
    <w:p w14:paraId="59DADF1B" w14:textId="77777777" w:rsidR="006C300E" w:rsidRPr="00EA571D" w:rsidRDefault="006C300E" w:rsidP="006C300E">
      <w:pPr>
        <w:pStyle w:val="BodyText"/>
        <w:spacing w:after="0"/>
        <w:ind w:left="851" w:hanging="425"/>
        <w:jc w:val="both"/>
        <w:rPr>
          <w:rFonts w:ascii="Times" w:hAnsi="Times"/>
          <w:sz w:val="22"/>
          <w:szCs w:val="22"/>
          <w:lang w:val="en-GB"/>
        </w:rPr>
      </w:pPr>
      <w:r w:rsidRPr="00EA571D">
        <w:rPr>
          <w:rFonts w:ascii="Times" w:hAnsi="Times"/>
          <w:sz w:val="22"/>
          <w:szCs w:val="22"/>
          <w:lang w:val="en-GB"/>
        </w:rPr>
        <w:t xml:space="preserve"> </w:t>
      </w:r>
    </w:p>
    <w:p w14:paraId="0249677F" w14:textId="0058E84B" w:rsidR="002109BA" w:rsidRDefault="00C7026E" w:rsidP="008F5D8A">
      <w:pPr>
        <w:pStyle w:val="BodyText"/>
        <w:spacing w:after="0"/>
        <w:jc w:val="both"/>
        <w:rPr>
          <w:rFonts w:ascii="Times" w:hAnsi="Times"/>
          <w:b/>
          <w:sz w:val="22"/>
          <w:szCs w:val="22"/>
          <w:lang w:val="en-GB"/>
        </w:rPr>
      </w:pPr>
      <w:r w:rsidRPr="008F5D8A">
        <w:rPr>
          <w:rFonts w:ascii="Times" w:hAnsi="Times"/>
          <w:b/>
          <w:sz w:val="22"/>
          <w:szCs w:val="22"/>
          <w:lang w:val="en-GB"/>
        </w:rPr>
        <w:t xml:space="preserve">Conclusion </w:t>
      </w:r>
    </w:p>
    <w:p w14:paraId="6292B093" w14:textId="77777777" w:rsidR="008F5D8A" w:rsidRPr="00EA571D" w:rsidRDefault="008F5D8A" w:rsidP="008F5D8A">
      <w:pPr>
        <w:pStyle w:val="BodyText"/>
        <w:spacing w:after="0"/>
        <w:jc w:val="both"/>
        <w:rPr>
          <w:rFonts w:ascii="Times" w:hAnsi="Times" w:cs="Tahoma"/>
          <w:b/>
          <w:lang w:val="en-GB"/>
        </w:rPr>
      </w:pPr>
    </w:p>
    <w:p w14:paraId="36798BE7" w14:textId="41BE111D" w:rsidR="006C300E" w:rsidRPr="00EA571D" w:rsidRDefault="006C300E" w:rsidP="00EA571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  <w:r w:rsidRPr="00EA571D">
        <w:rPr>
          <w:rFonts w:ascii="Times New Roman" w:hAnsi="Times New Roman" w:cs="Times New Roman"/>
          <w:lang w:val="en-GB"/>
        </w:rPr>
        <w:t>Utilizing technology has an (1) negative effect on increasing disguised unemployment rate by 3.87%, and diminished allocation of work time by 10.91%, and (2</w:t>
      </w:r>
      <w:r w:rsidR="007E43C3" w:rsidRPr="00EA571D">
        <w:rPr>
          <w:rFonts w:ascii="Times New Roman" w:hAnsi="Times New Roman" w:cs="Times New Roman"/>
          <w:lang w:val="en-GB"/>
        </w:rPr>
        <w:t>) increasing</w:t>
      </w:r>
      <w:r w:rsidRPr="00EA571D">
        <w:rPr>
          <w:rFonts w:ascii="Times New Roman" w:hAnsi="Times New Roman" w:cs="Times New Roman"/>
          <w:lang w:val="en-GB"/>
        </w:rPr>
        <w:t xml:space="preserve"> household income and productivity </w:t>
      </w:r>
      <w:r w:rsidR="007E43C3" w:rsidRPr="00EA571D">
        <w:rPr>
          <w:rFonts w:ascii="Times New Roman" w:hAnsi="Times New Roman" w:cs="Times New Roman"/>
          <w:lang w:val="en-GB"/>
        </w:rPr>
        <w:t xml:space="preserve">by </w:t>
      </w:r>
      <w:r w:rsidRPr="00EA571D">
        <w:rPr>
          <w:rFonts w:ascii="Times New Roman" w:hAnsi="Times New Roman" w:cs="Times New Roman"/>
          <w:lang w:val="en-GB"/>
        </w:rPr>
        <w:t>362% and 388</w:t>
      </w:r>
      <w:r w:rsidR="007E43C3" w:rsidRPr="00EA571D">
        <w:rPr>
          <w:rFonts w:ascii="Times New Roman" w:hAnsi="Times New Roman" w:cs="Times New Roman"/>
          <w:lang w:val="en-GB"/>
        </w:rPr>
        <w:t xml:space="preserve"> % respectively.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7E43C3" w:rsidRPr="00EA571D">
        <w:rPr>
          <w:rFonts w:ascii="Times New Roman" w:hAnsi="Times New Roman" w:cs="Times New Roman"/>
          <w:lang w:val="en-GB"/>
        </w:rPr>
        <w:t xml:space="preserve">Moreover, the concurrent </w:t>
      </w:r>
      <w:r w:rsidRPr="00EA571D">
        <w:rPr>
          <w:rFonts w:ascii="Times New Roman" w:hAnsi="Times New Roman" w:cs="Times New Roman"/>
          <w:lang w:val="en-GB"/>
        </w:rPr>
        <w:t xml:space="preserve">use of technology </w:t>
      </w:r>
      <w:r w:rsidR="007E43C3" w:rsidRPr="00EA571D">
        <w:rPr>
          <w:rFonts w:ascii="Times New Roman" w:hAnsi="Times New Roman" w:cs="Times New Roman"/>
          <w:lang w:val="en-GB"/>
        </w:rPr>
        <w:t>and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Pr="00EA571D">
        <w:rPr>
          <w:rFonts w:ascii="Times New Roman" w:hAnsi="Times New Roman" w:cs="Times New Roman"/>
          <w:lang w:val="en-GB"/>
        </w:rPr>
        <w:t xml:space="preserve"> in the agricultural sector </w:t>
      </w:r>
      <w:r w:rsidR="007E43C3" w:rsidRPr="00EA571D">
        <w:rPr>
          <w:rFonts w:ascii="Times New Roman" w:hAnsi="Times New Roman" w:cs="Times New Roman"/>
          <w:lang w:val="en-GB"/>
        </w:rPr>
        <w:t>bring about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7E43C3" w:rsidRPr="00EA571D">
        <w:rPr>
          <w:rFonts w:ascii="Times New Roman" w:hAnsi="Times New Roman" w:cs="Times New Roman"/>
          <w:lang w:val="en-GB"/>
        </w:rPr>
        <w:t>reduced disguised</w:t>
      </w:r>
      <w:r w:rsidRPr="00EA571D">
        <w:rPr>
          <w:rFonts w:ascii="Times New Roman" w:hAnsi="Times New Roman" w:cs="Times New Roman"/>
          <w:lang w:val="en-GB"/>
        </w:rPr>
        <w:t xml:space="preserve"> unemployment rate </w:t>
      </w:r>
      <w:r w:rsidR="007E43C3" w:rsidRPr="00EA571D">
        <w:rPr>
          <w:rFonts w:ascii="Times New Roman" w:hAnsi="Times New Roman" w:cs="Times New Roman"/>
          <w:lang w:val="en-GB"/>
        </w:rPr>
        <w:t>by</w:t>
      </w:r>
      <w:r w:rsidRPr="00EA571D">
        <w:rPr>
          <w:rFonts w:ascii="Times New Roman" w:hAnsi="Times New Roman" w:cs="Times New Roman"/>
          <w:lang w:val="en-GB"/>
        </w:rPr>
        <w:t xml:space="preserve"> 1.83%, </w:t>
      </w:r>
      <w:r w:rsidR="007E43C3" w:rsidRPr="00EA571D">
        <w:rPr>
          <w:rFonts w:ascii="Times New Roman" w:hAnsi="Times New Roman" w:cs="Times New Roman"/>
          <w:lang w:val="en-GB"/>
        </w:rPr>
        <w:t xml:space="preserve">increased amount of </w:t>
      </w:r>
      <w:r w:rsidRPr="00EA571D">
        <w:rPr>
          <w:rFonts w:ascii="Times New Roman" w:hAnsi="Times New Roman" w:cs="Times New Roman"/>
          <w:lang w:val="en-GB"/>
        </w:rPr>
        <w:t>work time alloc</w:t>
      </w:r>
      <w:r w:rsidR="007E43C3" w:rsidRPr="00EA571D">
        <w:rPr>
          <w:rFonts w:ascii="Times New Roman" w:hAnsi="Times New Roman" w:cs="Times New Roman"/>
          <w:lang w:val="en-GB"/>
        </w:rPr>
        <w:t>ated by</w:t>
      </w:r>
      <w:r w:rsidRPr="00EA571D">
        <w:rPr>
          <w:rFonts w:ascii="Times New Roman" w:hAnsi="Times New Roman" w:cs="Times New Roman"/>
          <w:lang w:val="en-GB"/>
        </w:rPr>
        <w:t xml:space="preserve"> 54.63%, </w:t>
      </w:r>
      <w:r w:rsidR="007E43C3" w:rsidRPr="00EA571D">
        <w:rPr>
          <w:rFonts w:ascii="Times New Roman" w:hAnsi="Times New Roman" w:cs="Times New Roman"/>
          <w:lang w:val="en-GB"/>
        </w:rPr>
        <w:t>increased</w:t>
      </w:r>
      <w:r w:rsidRPr="00EA571D">
        <w:rPr>
          <w:rFonts w:ascii="Times New Roman" w:hAnsi="Times New Roman" w:cs="Times New Roman"/>
          <w:lang w:val="en-GB"/>
        </w:rPr>
        <w:t xml:space="preserve"> income </w:t>
      </w:r>
      <w:r w:rsidR="007E43C3" w:rsidRPr="00EA571D">
        <w:rPr>
          <w:rFonts w:ascii="Times New Roman" w:hAnsi="Times New Roman" w:cs="Times New Roman"/>
          <w:lang w:val="en-GB"/>
        </w:rPr>
        <w:t xml:space="preserve">by </w:t>
      </w:r>
      <w:r w:rsidRPr="00EA571D">
        <w:rPr>
          <w:rFonts w:ascii="Times New Roman" w:hAnsi="Times New Roman" w:cs="Times New Roman"/>
          <w:lang w:val="en-GB"/>
        </w:rPr>
        <w:t xml:space="preserve">488%, and productivity </w:t>
      </w:r>
      <w:r w:rsidR="007E43C3" w:rsidRPr="00EA571D">
        <w:rPr>
          <w:rFonts w:ascii="Times New Roman" w:hAnsi="Times New Roman" w:cs="Times New Roman"/>
          <w:lang w:val="en-GB"/>
        </w:rPr>
        <w:t xml:space="preserve">by </w:t>
      </w:r>
      <w:r w:rsidRPr="00EA571D">
        <w:rPr>
          <w:rFonts w:ascii="Times New Roman" w:hAnsi="Times New Roman" w:cs="Times New Roman"/>
          <w:lang w:val="en-GB"/>
        </w:rPr>
        <w:t xml:space="preserve">243%. The use of technology </w:t>
      </w:r>
      <w:r w:rsidR="007E43C3" w:rsidRPr="00EA571D">
        <w:rPr>
          <w:rFonts w:ascii="Times New Roman" w:hAnsi="Times New Roman" w:cs="Times New Roman"/>
          <w:lang w:val="en-GB"/>
        </w:rPr>
        <w:t>coupled with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EA571D">
        <w:rPr>
          <w:rFonts w:ascii="Times New Roman" w:hAnsi="Times New Roman" w:cs="Times New Roman"/>
          <w:lang w:val="en-GB"/>
        </w:rPr>
        <w:t>agricultural and non-agricultural</w:t>
      </w:r>
      <w:r w:rsidR="007E43C3" w:rsidRPr="00EA571D">
        <w:rPr>
          <w:rFonts w:ascii="Times New Roman" w:hAnsi="Times New Roman" w:cs="Times New Roman"/>
          <w:lang w:val="en-GB"/>
        </w:rPr>
        <w:t xml:space="preserve"> </w:t>
      </w:r>
      <w:r w:rsidR="00EA571D">
        <w:rPr>
          <w:rFonts w:ascii="Times New Roman" w:hAnsi="Times New Roman" w:cs="Times New Roman"/>
          <w:lang w:val="en-GB"/>
        </w:rPr>
        <w:t>income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7E43C3" w:rsidRPr="00EA571D">
        <w:rPr>
          <w:rFonts w:ascii="Times New Roman" w:hAnsi="Times New Roman" w:cs="Times New Roman"/>
          <w:lang w:val="en-GB"/>
        </w:rPr>
        <w:t>diversification has a positive effect on decreased rate of disguised</w:t>
      </w:r>
      <w:r w:rsidRPr="00EA571D">
        <w:rPr>
          <w:rFonts w:ascii="Times New Roman" w:hAnsi="Times New Roman" w:cs="Times New Roman"/>
          <w:lang w:val="en-GB"/>
        </w:rPr>
        <w:t xml:space="preserve"> unemployment </w:t>
      </w:r>
      <w:r w:rsidR="007E43C3" w:rsidRPr="00EA571D">
        <w:rPr>
          <w:rFonts w:ascii="Times New Roman" w:hAnsi="Times New Roman" w:cs="Times New Roman"/>
          <w:lang w:val="en-GB"/>
        </w:rPr>
        <w:t xml:space="preserve">by </w:t>
      </w:r>
      <w:r w:rsidRPr="00EA571D">
        <w:rPr>
          <w:rFonts w:ascii="Times New Roman" w:hAnsi="Times New Roman" w:cs="Times New Roman"/>
          <w:lang w:val="en-GB"/>
        </w:rPr>
        <w:t xml:space="preserve">16.02%, </w:t>
      </w:r>
      <w:r w:rsidR="00887A5C" w:rsidRPr="00EA571D">
        <w:rPr>
          <w:rFonts w:ascii="Times New Roman" w:hAnsi="Times New Roman" w:cs="Times New Roman"/>
          <w:lang w:val="en-GB"/>
        </w:rPr>
        <w:t>increased</w:t>
      </w:r>
      <w:r w:rsidR="007E43C3" w:rsidRPr="00EA571D">
        <w:rPr>
          <w:rFonts w:ascii="Times New Roman" w:hAnsi="Times New Roman" w:cs="Times New Roman"/>
          <w:lang w:val="en-GB"/>
        </w:rPr>
        <w:t xml:space="preserve"> amount of </w:t>
      </w:r>
      <w:r w:rsidRPr="00EA571D">
        <w:rPr>
          <w:rFonts w:ascii="Times New Roman" w:hAnsi="Times New Roman" w:cs="Times New Roman"/>
          <w:lang w:val="en-GB"/>
        </w:rPr>
        <w:t xml:space="preserve">work time </w:t>
      </w:r>
      <w:r w:rsidR="007E43C3" w:rsidRPr="00EA571D">
        <w:rPr>
          <w:rFonts w:ascii="Times New Roman" w:hAnsi="Times New Roman" w:cs="Times New Roman"/>
          <w:lang w:val="en-GB"/>
        </w:rPr>
        <w:t>allocated by</w:t>
      </w:r>
      <w:r w:rsidRPr="00EA571D">
        <w:rPr>
          <w:rFonts w:ascii="Times New Roman" w:hAnsi="Times New Roman" w:cs="Times New Roman"/>
          <w:lang w:val="en-GB"/>
        </w:rPr>
        <w:t xml:space="preserve"> 477.59%, </w:t>
      </w:r>
      <w:r w:rsidR="00887A5C" w:rsidRPr="00EA571D">
        <w:rPr>
          <w:rFonts w:ascii="Times New Roman" w:hAnsi="Times New Roman" w:cs="Times New Roman"/>
          <w:lang w:val="en-GB"/>
        </w:rPr>
        <w:t>increased</w:t>
      </w:r>
      <w:r w:rsidR="007E43C3" w:rsidRPr="00EA571D">
        <w:rPr>
          <w:rFonts w:ascii="Times New Roman" w:hAnsi="Times New Roman" w:cs="Times New Roman"/>
          <w:lang w:val="en-GB"/>
        </w:rPr>
        <w:t xml:space="preserve"> income by </w:t>
      </w:r>
      <w:r w:rsidRPr="00EA571D">
        <w:rPr>
          <w:rFonts w:ascii="Times New Roman" w:hAnsi="Times New Roman" w:cs="Times New Roman"/>
          <w:lang w:val="en-GB"/>
        </w:rPr>
        <w:t xml:space="preserve">522%, and productivity </w:t>
      </w:r>
      <w:r w:rsidR="007E43C3" w:rsidRPr="00EA571D">
        <w:rPr>
          <w:rFonts w:ascii="Times New Roman" w:hAnsi="Times New Roman" w:cs="Times New Roman"/>
          <w:lang w:val="en-GB"/>
        </w:rPr>
        <w:t>by</w:t>
      </w:r>
      <w:r w:rsidRPr="00EA571D">
        <w:rPr>
          <w:rFonts w:ascii="Times New Roman" w:hAnsi="Times New Roman" w:cs="Times New Roman"/>
          <w:lang w:val="en-GB"/>
        </w:rPr>
        <w:t xml:space="preserve"> 17%.</w:t>
      </w:r>
    </w:p>
    <w:p w14:paraId="7DBFB230" w14:textId="63638B9E" w:rsidR="007E43C3" w:rsidRDefault="006C300E" w:rsidP="006C300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  <w:r w:rsidRPr="00EA571D">
        <w:rPr>
          <w:rFonts w:ascii="Times New Roman" w:hAnsi="Times New Roman" w:cs="Times New Roman"/>
          <w:lang w:val="en-GB"/>
        </w:rPr>
        <w:t xml:space="preserve">Disguised </w:t>
      </w:r>
      <w:r w:rsidR="007E43C3" w:rsidRPr="00EA571D">
        <w:rPr>
          <w:rFonts w:ascii="Times New Roman" w:hAnsi="Times New Roman" w:cs="Times New Roman"/>
          <w:lang w:val="en-GB"/>
        </w:rPr>
        <w:t xml:space="preserve">unemployment can only be </w:t>
      </w:r>
      <w:r w:rsidRPr="00EA571D">
        <w:rPr>
          <w:rFonts w:ascii="Times New Roman" w:hAnsi="Times New Roman" w:cs="Times New Roman"/>
          <w:lang w:val="en-GB"/>
        </w:rPr>
        <w:t xml:space="preserve">coped with a combination of agricultural technology innovation and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Pr="00EA571D">
        <w:rPr>
          <w:rFonts w:ascii="Times New Roman" w:hAnsi="Times New Roman" w:cs="Times New Roman"/>
          <w:lang w:val="en-GB"/>
        </w:rPr>
        <w:t>. The best scenario selected hinges on the interests of each farmer household. Certainly, increased income and productivity sh</w:t>
      </w:r>
      <w:r w:rsidR="007E43C3" w:rsidRPr="00EA571D">
        <w:rPr>
          <w:rFonts w:ascii="Times New Roman" w:hAnsi="Times New Roman" w:cs="Times New Roman"/>
          <w:lang w:val="en-GB"/>
        </w:rPr>
        <w:t>o</w:t>
      </w:r>
      <w:r w:rsidRPr="00EA571D">
        <w:rPr>
          <w:rFonts w:ascii="Times New Roman" w:hAnsi="Times New Roman" w:cs="Times New Roman"/>
          <w:lang w:val="en-GB"/>
        </w:rPr>
        <w:t xml:space="preserve">uld be the concomitants of </w:t>
      </w:r>
      <w:r w:rsidR="007E43C3" w:rsidRPr="00EA571D">
        <w:rPr>
          <w:rFonts w:ascii="Times New Roman" w:hAnsi="Times New Roman" w:cs="Times New Roman"/>
          <w:lang w:val="en-GB"/>
        </w:rPr>
        <w:t xml:space="preserve">the goal of </w:t>
      </w:r>
      <w:r w:rsidRPr="00EA571D">
        <w:rPr>
          <w:rFonts w:ascii="Times New Roman" w:hAnsi="Times New Roman" w:cs="Times New Roman"/>
          <w:lang w:val="en-GB"/>
        </w:rPr>
        <w:t>solving disguised unemployment</w:t>
      </w:r>
      <w:r w:rsidR="007E43C3" w:rsidRPr="00EA571D">
        <w:rPr>
          <w:rFonts w:ascii="Times New Roman" w:hAnsi="Times New Roman" w:cs="Times New Roman"/>
          <w:lang w:val="en-GB"/>
        </w:rPr>
        <w:t xml:space="preserve">. In resolving to increase the income </w:t>
      </w:r>
      <w:r w:rsidRPr="00EA571D">
        <w:rPr>
          <w:rFonts w:ascii="Times New Roman" w:hAnsi="Times New Roman" w:cs="Times New Roman"/>
          <w:lang w:val="en-GB"/>
        </w:rPr>
        <w:t xml:space="preserve">agricultural technology innovation and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="007E43C3" w:rsidRPr="00EA571D">
        <w:rPr>
          <w:rFonts w:ascii="Times New Roman" w:hAnsi="Times New Roman" w:cs="Times New Roman"/>
          <w:lang w:val="en-GB"/>
        </w:rPr>
        <w:t xml:space="preserve"> policy remain</w:t>
      </w:r>
      <w:r w:rsidRPr="00EA571D">
        <w:rPr>
          <w:rFonts w:ascii="Times New Roman" w:hAnsi="Times New Roman" w:cs="Times New Roman"/>
          <w:lang w:val="en-GB"/>
        </w:rPr>
        <w:t xml:space="preserve"> the best choice. </w:t>
      </w:r>
      <w:r w:rsidR="007F126C">
        <w:rPr>
          <w:rFonts w:ascii="Times New Roman" w:hAnsi="Times New Roman" w:cs="Times New Roman"/>
          <w:lang w:val="en-GB"/>
        </w:rPr>
        <w:t xml:space="preserve">One </w:t>
      </w:r>
      <w:proofErr w:type="spellStart"/>
      <w:r w:rsidR="007F126C">
        <w:rPr>
          <w:rFonts w:ascii="Times New Roman" w:hAnsi="Times New Roman" w:cs="Times New Roman"/>
          <w:lang w:val="en-GB"/>
        </w:rPr>
        <w:t>f</w:t>
      </w:r>
      <w:r w:rsidR="007E43C3" w:rsidRPr="00EA571D">
        <w:rPr>
          <w:rFonts w:ascii="Times New Roman" w:hAnsi="Times New Roman" w:cs="Times New Roman"/>
          <w:lang w:val="en-GB"/>
        </w:rPr>
        <w:t>f</w:t>
      </w:r>
      <w:proofErr w:type="spellEnd"/>
      <w:r w:rsidR="007E43C3" w:rsidRPr="00EA571D">
        <w:rPr>
          <w:rFonts w:ascii="Times New Roman" w:hAnsi="Times New Roman" w:cs="Times New Roman"/>
          <w:lang w:val="en-GB"/>
        </w:rPr>
        <w:t xml:space="preserve"> </w:t>
      </w:r>
      <w:r w:rsidR="007F126C">
        <w:rPr>
          <w:rFonts w:ascii="Times New Roman" w:hAnsi="Times New Roman" w:cs="Times New Roman"/>
          <w:lang w:val="en-GB"/>
        </w:rPr>
        <w:t>interest</w:t>
      </w:r>
      <w:r w:rsidR="007E43C3" w:rsidRPr="00EA571D">
        <w:rPr>
          <w:rFonts w:ascii="Times New Roman" w:hAnsi="Times New Roman" w:cs="Times New Roman"/>
          <w:lang w:val="en-GB"/>
        </w:rPr>
        <w:t xml:space="preserve"> </w:t>
      </w:r>
      <w:r w:rsidRPr="00EA571D">
        <w:rPr>
          <w:rFonts w:ascii="Times New Roman" w:hAnsi="Times New Roman" w:cs="Times New Roman"/>
          <w:lang w:val="en-GB"/>
        </w:rPr>
        <w:t xml:space="preserve">finding of this study </w:t>
      </w:r>
      <w:r w:rsidR="007E43C3" w:rsidRPr="00EA571D">
        <w:rPr>
          <w:rFonts w:ascii="Times New Roman" w:hAnsi="Times New Roman" w:cs="Times New Roman"/>
          <w:lang w:val="en-GB"/>
        </w:rPr>
        <w:t>shows that</w:t>
      </w:r>
      <w:r w:rsidRPr="00EA571D">
        <w:rPr>
          <w:rFonts w:ascii="Times New Roman" w:hAnsi="Times New Roman" w:cs="Times New Roman"/>
          <w:lang w:val="en-GB"/>
        </w:rPr>
        <w:t xml:space="preserve"> the combination of agricultural technology innovation and </w:t>
      </w:r>
      <w:r w:rsidR="00EA571D">
        <w:rPr>
          <w:rFonts w:ascii="Times New Roman" w:hAnsi="Times New Roman" w:cs="Times New Roman"/>
          <w:lang w:val="en-GB"/>
        </w:rPr>
        <w:t>income diversification</w:t>
      </w:r>
      <w:r w:rsidRPr="00EA571D">
        <w:rPr>
          <w:rFonts w:ascii="Times New Roman" w:hAnsi="Times New Roman" w:cs="Times New Roman"/>
          <w:lang w:val="en-GB"/>
        </w:rPr>
        <w:t xml:space="preserve"> </w:t>
      </w:r>
      <w:r w:rsidR="007E43C3" w:rsidRPr="00EA571D">
        <w:rPr>
          <w:rFonts w:ascii="Times New Roman" w:hAnsi="Times New Roman" w:cs="Times New Roman"/>
          <w:lang w:val="en-GB"/>
        </w:rPr>
        <w:t>engenders</w:t>
      </w:r>
      <w:r w:rsidRPr="00EA571D">
        <w:rPr>
          <w:rFonts w:ascii="Times New Roman" w:hAnsi="Times New Roman" w:cs="Times New Roman"/>
          <w:lang w:val="en-GB"/>
        </w:rPr>
        <w:t xml:space="preserve"> low</w:t>
      </w:r>
      <w:r w:rsidR="007E43C3" w:rsidRPr="00EA571D">
        <w:rPr>
          <w:rFonts w:ascii="Times New Roman" w:hAnsi="Times New Roman" w:cs="Times New Roman"/>
          <w:lang w:val="en-GB"/>
        </w:rPr>
        <w:t xml:space="preserve"> productivity. The results therefore benefit </w:t>
      </w:r>
      <w:r w:rsidRPr="00EA571D">
        <w:rPr>
          <w:rFonts w:ascii="Times New Roman" w:hAnsi="Times New Roman" w:cs="Times New Roman"/>
          <w:lang w:val="en-GB"/>
        </w:rPr>
        <w:t xml:space="preserve">policy makers in </w:t>
      </w:r>
      <w:r w:rsidR="007E43C3" w:rsidRPr="00EA571D">
        <w:rPr>
          <w:rFonts w:ascii="Times New Roman" w:hAnsi="Times New Roman" w:cs="Times New Roman"/>
          <w:lang w:val="en-GB"/>
        </w:rPr>
        <w:t>coming up with policy concerning</w:t>
      </w:r>
      <w:r w:rsidRPr="00EA571D">
        <w:rPr>
          <w:rFonts w:ascii="Times New Roman" w:hAnsi="Times New Roman" w:cs="Times New Roman"/>
          <w:lang w:val="en-GB"/>
        </w:rPr>
        <w:t xml:space="preserve"> disguised </w:t>
      </w:r>
      <w:r w:rsidR="007E43C3" w:rsidRPr="00EA571D">
        <w:rPr>
          <w:rFonts w:ascii="Times New Roman" w:hAnsi="Times New Roman" w:cs="Times New Roman"/>
          <w:lang w:val="en-GB"/>
        </w:rPr>
        <w:t>unemployment.</w:t>
      </w:r>
    </w:p>
    <w:p w14:paraId="5BCF67C3" w14:textId="77777777" w:rsidR="00753CF6" w:rsidRDefault="00753CF6" w:rsidP="003E1965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3472E05D" w14:textId="1887140E" w:rsidR="006E61D3" w:rsidRPr="006E61D3" w:rsidRDefault="00C7026E" w:rsidP="006E61D3">
      <w:pPr>
        <w:pStyle w:val="NormalWeb"/>
        <w:spacing w:before="0" w:beforeAutospacing="0" w:after="0" w:afterAutospacing="0"/>
        <w:rPr>
          <w:rFonts w:ascii="Times" w:eastAsiaTheme="minorEastAsia" w:hAnsi="Times"/>
          <w:sz w:val="20"/>
          <w:szCs w:val="20"/>
          <w:lang w:val="en-CA"/>
        </w:rPr>
      </w:pPr>
      <w:r w:rsidRPr="006E61D3">
        <w:rPr>
          <w:rFonts w:ascii="TimesNewRomanPS" w:eastAsiaTheme="minorEastAsia" w:hAnsi="TimesNewRomanPS" w:hint="eastAsia"/>
          <w:b/>
          <w:bCs/>
          <w:sz w:val="20"/>
          <w:szCs w:val="20"/>
          <w:lang w:val="en-CA"/>
        </w:rPr>
        <w:t>Authors</w:t>
      </w:r>
      <w:r w:rsidRPr="006E61D3">
        <w:rPr>
          <w:rFonts w:ascii="TimesNewRomanPS" w:eastAsiaTheme="minorEastAsia" w:hAnsi="TimesNewRomanPS" w:hint="eastAsia"/>
          <w:b/>
          <w:bCs/>
          <w:sz w:val="20"/>
          <w:szCs w:val="20"/>
          <w:lang w:val="en-CA"/>
        </w:rPr>
        <w:t>’</w:t>
      </w:r>
      <w:r w:rsidRPr="006E61D3">
        <w:rPr>
          <w:rFonts w:ascii="TimesNewRomanPS" w:eastAsiaTheme="minorEastAsia" w:hAnsi="TimesNewRomanPS" w:hint="eastAsia"/>
          <w:b/>
          <w:bCs/>
          <w:sz w:val="20"/>
          <w:szCs w:val="20"/>
          <w:lang w:val="en-CA"/>
        </w:rPr>
        <w:t xml:space="preserve">Contribution </w:t>
      </w:r>
    </w:p>
    <w:p w14:paraId="361617A4" w14:textId="77777777" w:rsidR="006E61D3" w:rsidRPr="006E61D3" w:rsidRDefault="006E61D3" w:rsidP="006E61D3">
      <w:pPr>
        <w:spacing w:after="0" w:line="240" w:lineRule="auto"/>
        <w:rPr>
          <w:rFonts w:ascii="Times" w:eastAsiaTheme="minorEastAsia" w:hAnsi="Times" w:cs="Times New Roman"/>
          <w:sz w:val="20"/>
          <w:szCs w:val="20"/>
          <w:lang w:val="en-CA"/>
        </w:rPr>
      </w:pPr>
      <w:r w:rsidRPr="006E61D3">
        <w:rPr>
          <w:rFonts w:ascii="Times New Roman" w:eastAsiaTheme="minorEastAsia" w:hAnsi="Times New Roman" w:cs="Times New Roman"/>
          <w:sz w:val="20"/>
          <w:szCs w:val="20"/>
          <w:lang w:val="en-CA"/>
        </w:rPr>
        <w:t xml:space="preserve">All authors contributed equally in research design, data collection, analysis and manuscript writing. </w:t>
      </w:r>
    </w:p>
    <w:p w14:paraId="3ECC8745" w14:textId="38EE1001" w:rsidR="00753CF6" w:rsidRDefault="00753CF6" w:rsidP="006E61D3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6B04CADF" w14:textId="5855A4E9" w:rsidR="00A37EFB" w:rsidRPr="00BB2869" w:rsidRDefault="003E1965" w:rsidP="00BB286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3E1965">
        <w:rPr>
          <w:rFonts w:ascii="Times New Roman" w:hAnsi="Times New Roman" w:cs="Times New Roman"/>
          <w:b/>
          <w:lang w:val="en-GB"/>
        </w:rPr>
        <w:lastRenderedPageBreak/>
        <w:t>REFERENCES</w:t>
      </w:r>
      <w:bookmarkStart w:id="0" w:name="_GoBack"/>
      <w:r w:rsidR="00A37EFB" w:rsidRPr="00BB2869">
        <w:rPr>
          <w:rFonts w:ascii="Times" w:hAnsi="Times"/>
        </w:rPr>
        <w:fldChar w:fldCharType="begin" w:fldLock="1"/>
      </w:r>
      <w:r w:rsidR="00A37EFB" w:rsidRPr="00BB2869">
        <w:rPr>
          <w:rFonts w:ascii="Times" w:hAnsi="Times"/>
        </w:rPr>
        <w:instrText xml:space="preserve">ADDIN Mendeley Bibliography CSL_BIBLIOGRAPHY </w:instrText>
      </w:r>
      <w:r w:rsidR="00A37EFB" w:rsidRPr="00BB2869">
        <w:rPr>
          <w:rFonts w:ascii="Times" w:hAnsi="Times"/>
        </w:rPr>
        <w:fldChar w:fldCharType="separate"/>
      </w:r>
    </w:p>
    <w:p w14:paraId="233FF999" w14:textId="7CC7261E" w:rsidR="00A37EFB" w:rsidRPr="00BB2869" w:rsidRDefault="00D73DFF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Times"/>
          <w:lang w:val="en-US"/>
        </w:rPr>
      </w:pPr>
      <w:r w:rsidRPr="00BB2869">
        <w:rPr>
          <w:rFonts w:ascii="Times" w:eastAsiaTheme="minorEastAsia" w:hAnsi="Times" w:cs="Times"/>
          <w:lang w:val="en-US"/>
        </w:rPr>
        <w:t>Adriani, Dessy,</w:t>
      </w:r>
      <w:r w:rsidR="00A37EFB" w:rsidRPr="00BB2869">
        <w:rPr>
          <w:rFonts w:ascii="Times" w:eastAsiaTheme="minorEastAsia" w:hAnsi="Times" w:cs="Times"/>
          <w:lang w:val="en-US"/>
        </w:rPr>
        <w:t xml:space="preserve"> 2015. Rasionalitas Sosial-Ekonomi dalam Penyelesaian Pengangguran Terselubung Petani Tadah Hujan. </w:t>
      </w:r>
      <w:r w:rsidR="00A37EFB" w:rsidRPr="00BB2869">
        <w:rPr>
          <w:rFonts w:ascii="Times" w:eastAsiaTheme="minorEastAsia" w:hAnsi="Times" w:cs="Times"/>
          <w:i/>
          <w:iCs/>
          <w:lang w:val="en-US"/>
        </w:rPr>
        <w:t xml:space="preserve">MASYARAKAT: Jurnal Sosiologi, </w:t>
      </w:r>
      <w:r w:rsidR="00A37EFB" w:rsidRPr="00BB2869">
        <w:rPr>
          <w:rFonts w:ascii="Times" w:eastAsiaTheme="minorEastAsia" w:hAnsi="Times" w:cs="Times"/>
          <w:lang w:val="en-US"/>
        </w:rPr>
        <w:t>20(1):43-58. http://journal.ui.ac.id/index.php/mjs/article/view/4760</w:t>
      </w:r>
    </w:p>
    <w:p w14:paraId="68571861" w14:textId="7D08D408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Times"/>
          <w:lang w:val="en-US"/>
        </w:rPr>
      </w:pPr>
      <w:r w:rsidRPr="00BB2869">
        <w:rPr>
          <w:rFonts w:ascii="Times" w:eastAsiaTheme="minorEastAsia" w:hAnsi="Times" w:cs="Arial"/>
          <w:lang w:val="en-US"/>
        </w:rPr>
        <w:t>Adriani, Dessy., Wildayana, E., Yulius., Alamsyah I., dan M.M.Hakim</w:t>
      </w:r>
      <w:r w:rsidR="00D73DFF" w:rsidRPr="00BB2869">
        <w:rPr>
          <w:rFonts w:ascii="Times" w:eastAsiaTheme="minorEastAsia" w:hAnsi="Times" w:cs="Arial"/>
          <w:lang w:val="en-US"/>
        </w:rPr>
        <w:t>,</w:t>
      </w:r>
      <w:r w:rsidRPr="00BB2869">
        <w:rPr>
          <w:rFonts w:ascii="Times" w:eastAsiaTheme="minorEastAsia" w:hAnsi="Times" w:cs="Arial"/>
          <w:lang w:val="en-US"/>
        </w:rPr>
        <w:t xml:space="preserve"> 2017. Technological Innovation And Business Diversification: Sustainability Livelihoods Improvement Scenario Of Rice Farmer Household In Sub-Optimal Land. RJOAS, 9(69</w:t>
      </w:r>
      <w:r w:rsidR="00D73DFF" w:rsidRPr="00BB2869">
        <w:rPr>
          <w:rFonts w:ascii="Times" w:eastAsiaTheme="minorEastAsia" w:hAnsi="Times" w:cs="Arial"/>
          <w:lang w:val="en-US"/>
        </w:rPr>
        <w:t xml:space="preserve">): 77-88. </w:t>
      </w:r>
      <w:r w:rsidRPr="00BB2869">
        <w:rPr>
          <w:rFonts w:ascii="Times" w:eastAsiaTheme="minorEastAsia" w:hAnsi="Times" w:cs="Arial"/>
          <w:lang w:val="en-US"/>
        </w:rPr>
        <w:t xml:space="preserve">DOI https://doi.org/10.18551/rjoas.2017-09.10 </w:t>
      </w:r>
    </w:p>
    <w:p w14:paraId="704F2B1C" w14:textId="0AE8D8F6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r w:rsidRPr="00BB2869">
        <w:rPr>
          <w:rFonts w:ascii="Times" w:eastAsiaTheme="minorEastAsia" w:hAnsi="Times" w:cs="Arial"/>
          <w:lang w:val="en-CA"/>
        </w:rPr>
        <w:t>Batoo</w:t>
      </w:r>
      <w:r w:rsidR="006C580E" w:rsidRPr="00BB2869">
        <w:rPr>
          <w:rFonts w:ascii="Times" w:eastAsiaTheme="minorEastAsia" w:hAnsi="Times" w:cs="Arial"/>
          <w:lang w:val="en-CA"/>
        </w:rPr>
        <w:t>l S, Babar A, Nasir F, Iqbal ZS</w:t>
      </w:r>
      <w:r w:rsidR="00D73DFF" w:rsidRPr="00BB2869">
        <w:rPr>
          <w:rFonts w:ascii="Times" w:eastAsiaTheme="minorEastAsia" w:hAnsi="Times" w:cs="Arial"/>
          <w:lang w:val="en-CA"/>
        </w:rPr>
        <w:t>,</w:t>
      </w:r>
      <w:r w:rsidR="006C580E" w:rsidRPr="00BB2869">
        <w:rPr>
          <w:rFonts w:ascii="Times" w:eastAsiaTheme="minorEastAsia" w:hAnsi="Times" w:cs="Arial"/>
          <w:lang w:val="en-CA"/>
        </w:rPr>
        <w:t xml:space="preserve"> </w:t>
      </w:r>
      <w:r w:rsidR="00D73DFF" w:rsidRPr="00BB2869">
        <w:rPr>
          <w:rFonts w:ascii="Times" w:eastAsiaTheme="minorEastAsia" w:hAnsi="Times" w:cs="Arial"/>
          <w:lang w:val="en-CA"/>
        </w:rPr>
        <w:t>2017</w:t>
      </w:r>
      <w:r w:rsidR="006C580E" w:rsidRPr="00BB2869">
        <w:rPr>
          <w:rFonts w:ascii="Times" w:eastAsiaTheme="minorEastAsia" w:hAnsi="Times" w:cs="Arial"/>
          <w:lang w:val="en-CA"/>
        </w:rPr>
        <w:t>.</w:t>
      </w:r>
      <w:r w:rsidR="00D73DFF" w:rsidRPr="00BB2869">
        <w:rPr>
          <w:rFonts w:ascii="Times" w:eastAsiaTheme="minorEastAsia" w:hAnsi="Times" w:cs="Arial"/>
          <w:lang w:val="en-CA"/>
        </w:rPr>
        <w:t xml:space="preserve"> Income Diversi</w:t>
      </w:r>
      <w:r w:rsidRPr="00BB2869">
        <w:rPr>
          <w:rFonts w:ascii="Times" w:eastAsiaTheme="minorEastAsia" w:hAnsi="Times" w:cs="Arial"/>
          <w:lang w:val="en-CA"/>
        </w:rPr>
        <w:t>cation of Rural Households in Pakistan. Int</w:t>
      </w:r>
      <w:r w:rsidR="00D73DFF" w:rsidRPr="00BB2869">
        <w:rPr>
          <w:rFonts w:ascii="Times" w:eastAsiaTheme="minorEastAsia" w:hAnsi="Times" w:cs="Arial"/>
          <w:lang w:val="en-CA"/>
        </w:rPr>
        <w:t>ernational</w:t>
      </w:r>
      <w:r w:rsidRPr="00BB2869">
        <w:rPr>
          <w:rFonts w:ascii="Times" w:eastAsiaTheme="minorEastAsia" w:hAnsi="Times" w:cs="Arial"/>
          <w:lang w:val="en-CA"/>
        </w:rPr>
        <w:t xml:space="preserve"> J</w:t>
      </w:r>
      <w:r w:rsidR="00D73DFF" w:rsidRPr="00BB2869">
        <w:rPr>
          <w:rFonts w:ascii="Times" w:eastAsiaTheme="minorEastAsia" w:hAnsi="Times" w:cs="Arial"/>
          <w:lang w:val="en-CA"/>
        </w:rPr>
        <w:t>ournal</w:t>
      </w:r>
      <w:r w:rsidRPr="00BB2869">
        <w:rPr>
          <w:rFonts w:ascii="Times" w:eastAsiaTheme="minorEastAsia" w:hAnsi="Times" w:cs="Arial"/>
          <w:lang w:val="en-CA"/>
        </w:rPr>
        <w:t xml:space="preserve"> Econ</w:t>
      </w:r>
      <w:r w:rsidR="00D73DFF" w:rsidRPr="00BB2869">
        <w:rPr>
          <w:rFonts w:ascii="Times" w:eastAsiaTheme="minorEastAsia" w:hAnsi="Times" w:cs="Arial"/>
          <w:lang w:val="en-CA"/>
        </w:rPr>
        <w:t>nomic</w:t>
      </w:r>
      <w:r w:rsidRPr="00BB2869">
        <w:rPr>
          <w:rFonts w:ascii="Times" w:eastAsiaTheme="minorEastAsia" w:hAnsi="Times" w:cs="Arial"/>
          <w:lang w:val="en-CA"/>
        </w:rPr>
        <w:t xml:space="preserve"> Manag</w:t>
      </w:r>
      <w:r w:rsidR="00D73DFF" w:rsidRPr="00BB2869">
        <w:rPr>
          <w:rFonts w:ascii="Times" w:eastAsiaTheme="minorEastAsia" w:hAnsi="Times" w:cs="Arial"/>
          <w:lang w:val="en-CA"/>
        </w:rPr>
        <w:t>eement</w:t>
      </w:r>
      <w:r w:rsidRPr="00BB2869">
        <w:rPr>
          <w:rFonts w:ascii="Times" w:eastAsiaTheme="minorEastAsia" w:hAnsi="Times" w:cs="Arial"/>
          <w:lang w:val="en-CA"/>
        </w:rPr>
        <w:t xml:space="preserve"> Sci </w:t>
      </w:r>
      <w:r w:rsidR="00F915A6" w:rsidRPr="00BB2869">
        <w:rPr>
          <w:rFonts w:ascii="Times" w:eastAsiaTheme="minorEastAsia" w:hAnsi="Times" w:cs="Arial"/>
          <w:lang w:val="en-CA"/>
        </w:rPr>
        <w:t>6(</w:t>
      </w:r>
      <w:r w:rsidRPr="00BB2869">
        <w:rPr>
          <w:rFonts w:ascii="Times" w:eastAsiaTheme="minorEastAsia" w:hAnsi="Times" w:cs="Arial"/>
          <w:lang w:val="en-CA"/>
        </w:rPr>
        <w:t>6</w:t>
      </w:r>
      <w:r w:rsidR="00F915A6" w:rsidRPr="00BB2869">
        <w:rPr>
          <w:rFonts w:ascii="Times" w:eastAsiaTheme="minorEastAsia" w:hAnsi="Times" w:cs="Arial"/>
          <w:lang w:val="en-CA"/>
        </w:rPr>
        <w:t xml:space="preserve">) </w:t>
      </w:r>
      <w:r w:rsidRPr="00BB2869">
        <w:rPr>
          <w:rFonts w:ascii="Times" w:eastAsiaTheme="minorEastAsia" w:hAnsi="Times" w:cs="Arial"/>
          <w:lang w:val="en-CA"/>
        </w:rPr>
        <w:t>: 466</w:t>
      </w:r>
      <w:r w:rsidR="00F915A6" w:rsidRPr="00BB2869">
        <w:rPr>
          <w:rFonts w:ascii="Times" w:eastAsiaTheme="minorEastAsia" w:hAnsi="Times" w:cs="Arial"/>
          <w:lang w:val="en-CA"/>
        </w:rPr>
        <w:t xml:space="preserve"> 1-10</w:t>
      </w:r>
      <w:r w:rsidRPr="00BB2869">
        <w:rPr>
          <w:rFonts w:ascii="Times" w:eastAsiaTheme="minorEastAsia" w:hAnsi="Times" w:cs="Arial"/>
          <w:lang w:val="en-CA"/>
        </w:rPr>
        <w:t>. doi: 10.4172/2162- 6359.1000466 . https://www.omicsonline.org/open-access/income-diversification-of-rural-households-in-pakistan-2162-6359-1000466.pdf</w:t>
      </w:r>
    </w:p>
    <w:p w14:paraId="0242A49D" w14:textId="60633AB9" w:rsidR="00A37EFB" w:rsidRPr="00BB2869" w:rsidRDefault="00A37EFB" w:rsidP="00BB2869">
      <w:pPr>
        <w:tabs>
          <w:tab w:val="left" w:pos="1423"/>
          <w:tab w:val="right" w:pos="8550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hAnsi="Times" w:cs="Times New Roman"/>
        </w:rPr>
      </w:pPr>
      <w:r w:rsidRPr="00BB2869">
        <w:rPr>
          <w:rFonts w:ascii="Times" w:hAnsi="Times" w:cs="Times New Roman"/>
        </w:rPr>
        <w:t>Culas, R., and R. Mahendrarajah</w:t>
      </w:r>
      <w:r w:rsidR="00F915A6" w:rsidRPr="00BB2869">
        <w:rPr>
          <w:rFonts w:ascii="Times" w:hAnsi="Times" w:cs="Times New Roman"/>
        </w:rPr>
        <w:t>, 2005</w:t>
      </w:r>
      <w:r w:rsidRPr="00BB2869">
        <w:rPr>
          <w:rFonts w:ascii="Times" w:hAnsi="Times" w:cs="Times New Roman"/>
        </w:rPr>
        <w:t>. Causes of Diversification in Agriculture over Time: Evidence from Norwegian Farming Sector. Paper prepared for presentation at the 11</w:t>
      </w:r>
      <w:r w:rsidRPr="00BB2869">
        <w:rPr>
          <w:rFonts w:ascii="Times" w:hAnsi="Times" w:cs="Times New Roman"/>
          <w:vertAlign w:val="subscript"/>
        </w:rPr>
        <w:softHyphen/>
      </w:r>
      <w:r w:rsidRPr="00BB2869">
        <w:rPr>
          <w:rFonts w:ascii="Times" w:hAnsi="Times" w:cs="Times New Roman"/>
          <w:vertAlign w:val="subscript"/>
        </w:rPr>
        <w:softHyphen/>
      </w:r>
      <w:r w:rsidRPr="00BB2869">
        <w:rPr>
          <w:rFonts w:ascii="Times" w:hAnsi="Times" w:cs="Times New Roman"/>
        </w:rPr>
        <w:t>Congress of the EAAE. The Future of  Rural Europe in the Global  Agri-Food System. Copenhagen, Denmark. August 24-27.pp. 351-357</w:t>
      </w:r>
    </w:p>
    <w:p w14:paraId="2BE7D94D" w14:textId="54DD2AC6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Times"/>
          <w:lang w:val="en-US"/>
        </w:rPr>
      </w:pPr>
      <w:r w:rsidRPr="00BB2869">
        <w:rPr>
          <w:rFonts w:ascii="Times" w:eastAsiaTheme="minorEastAsia" w:hAnsi="Times" w:cs="Times"/>
          <w:lang w:val="en-US"/>
        </w:rPr>
        <w:t>D. H. Manjappa &amp; M. Mahesha</w:t>
      </w:r>
      <w:r w:rsidR="00F915A6" w:rsidRPr="00BB2869">
        <w:rPr>
          <w:rFonts w:ascii="Times" w:eastAsiaTheme="minorEastAsia" w:hAnsi="Times" w:cs="Times"/>
          <w:lang w:val="en-US"/>
        </w:rPr>
        <w:t>,</w:t>
      </w:r>
      <w:r w:rsidRPr="00BB2869">
        <w:rPr>
          <w:rFonts w:ascii="Times" w:eastAsiaTheme="minorEastAsia" w:hAnsi="Times" w:cs="Times"/>
          <w:lang w:val="en-US"/>
        </w:rPr>
        <w:t xml:space="preserve">  2008.  Productivity Performance of Selected Capital-Intensive and Labor-Intensive Industries in India During Reform Period: An Empirical Analysis. Indian Journal o</w:t>
      </w:r>
      <w:r w:rsidR="00F915A6" w:rsidRPr="00BB2869">
        <w:rPr>
          <w:rFonts w:ascii="Times" w:eastAsiaTheme="minorEastAsia" w:hAnsi="Times" w:cs="Times"/>
          <w:lang w:val="en-US"/>
        </w:rPr>
        <w:t>f Economics &amp; Business, Vol. 7 (</w:t>
      </w:r>
      <w:r w:rsidRPr="00BB2869">
        <w:rPr>
          <w:rFonts w:ascii="Times" w:eastAsiaTheme="minorEastAsia" w:hAnsi="Times" w:cs="Times"/>
          <w:lang w:val="en-US"/>
        </w:rPr>
        <w:t>1</w:t>
      </w:r>
      <w:r w:rsidR="00F915A6" w:rsidRPr="00BB2869">
        <w:rPr>
          <w:rFonts w:ascii="Times" w:eastAsiaTheme="minorEastAsia" w:hAnsi="Times" w:cs="Times"/>
          <w:lang w:val="en-US"/>
        </w:rPr>
        <w:t>)</w:t>
      </w:r>
      <w:r w:rsidRPr="00BB2869">
        <w:rPr>
          <w:rFonts w:ascii="Times" w:eastAsiaTheme="minorEastAsia" w:hAnsi="Times" w:cs="Times"/>
          <w:lang w:val="en-US"/>
        </w:rPr>
        <w:t xml:space="preserve">: 167-178. https://www.researchgate.net/publication/23531122.  </w:t>
      </w:r>
    </w:p>
    <w:p w14:paraId="78883549" w14:textId="77777777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r w:rsidRPr="00BB2869">
        <w:rPr>
          <w:rFonts w:ascii="Times" w:eastAsiaTheme="minorEastAsia" w:hAnsi="Times" w:cs="Times New Roman"/>
          <w:lang w:val="en-CA"/>
        </w:rPr>
        <w:t xml:space="preserve">Domanska, K., T. Kijek and A. Nowak, 2014. agricultural total factor productivity change and its determinants in european Union countries. </w:t>
      </w:r>
      <w:r w:rsidRPr="00BB2869">
        <w:rPr>
          <w:rFonts w:ascii="Times" w:eastAsiaTheme="minorEastAsia" w:hAnsi="Times" w:cs="Times New Roman"/>
          <w:i/>
          <w:iCs/>
          <w:lang w:val="en-CA"/>
        </w:rPr>
        <w:t>Bulg. J. Agric. Sci</w:t>
      </w:r>
      <w:r w:rsidRPr="00BB2869">
        <w:rPr>
          <w:rFonts w:ascii="Times" w:eastAsiaTheme="minorEastAsia" w:hAnsi="Times" w:cs="Times New Roman"/>
          <w:lang w:val="en-CA"/>
        </w:rPr>
        <w:t xml:space="preserve">., 20: 1273-1280. </w:t>
      </w:r>
      <w:hyperlink r:id="rId12" w:history="1">
        <w:r w:rsidRPr="00BB2869">
          <w:rPr>
            <w:rStyle w:val="Hyperlink"/>
            <w:rFonts w:ascii="Times" w:eastAsiaTheme="minorEastAsia" w:hAnsi="Times" w:cs="Times New Roman"/>
            <w:color w:val="auto"/>
            <w:lang w:val="en-CA"/>
          </w:rPr>
          <w:t>http://www.agrojournal.org/20/06-01.pdf</w:t>
        </w:r>
      </w:hyperlink>
      <w:r w:rsidRPr="00BB2869">
        <w:rPr>
          <w:rFonts w:ascii="Times" w:eastAsiaTheme="minorEastAsia" w:hAnsi="Times" w:cs="Times New Roman"/>
          <w:lang w:val="en-CA"/>
        </w:rPr>
        <w:t xml:space="preserve"> </w:t>
      </w:r>
    </w:p>
    <w:p w14:paraId="3EFD4767" w14:textId="056EB80D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hAnsi="Times"/>
          <w:noProof/>
          <w:lang w:val="en-US"/>
        </w:rPr>
      </w:pPr>
      <w:r w:rsidRPr="00BB2869">
        <w:rPr>
          <w:rFonts w:ascii="Times" w:hAnsi="Times"/>
          <w:noProof/>
          <w:lang w:val="en-US"/>
        </w:rPr>
        <w:t>Ellis, F</w:t>
      </w:r>
      <w:r w:rsidR="00F915A6" w:rsidRPr="00BB2869">
        <w:rPr>
          <w:rFonts w:ascii="Times" w:hAnsi="Times"/>
          <w:noProof/>
          <w:lang w:val="en-US"/>
        </w:rPr>
        <w:t>,</w:t>
      </w:r>
      <w:r w:rsidRPr="00BB2869">
        <w:rPr>
          <w:rFonts w:ascii="Times" w:hAnsi="Times"/>
          <w:noProof/>
          <w:lang w:val="en-US"/>
        </w:rPr>
        <w:t xml:space="preserve"> 1999. Rural Livelihood Diversity in Developing Countries</w:t>
      </w:r>
      <w:r w:rsidRPr="00BB2869">
        <w:rPr>
          <w:rFonts w:ascii="Times New Roman" w:hAnsi="Times New Roman" w:cs="Times New Roman"/>
          <w:noProof/>
          <w:lang w:val="en-US"/>
        </w:rPr>
        <w:t> </w:t>
      </w:r>
      <w:r w:rsidRPr="00BB2869">
        <w:rPr>
          <w:rFonts w:ascii="Times" w:hAnsi="Times"/>
          <w:noProof/>
          <w:lang w:val="en-US"/>
        </w:rPr>
        <w:t xml:space="preserve">: Evidence and Policy Implications. </w:t>
      </w:r>
      <w:r w:rsidRPr="00BB2869">
        <w:rPr>
          <w:rFonts w:ascii="Times" w:hAnsi="Times"/>
          <w:i/>
          <w:iCs/>
          <w:noProof/>
          <w:lang w:val="en-US"/>
        </w:rPr>
        <w:t>ODI Natural Resource Perspectives</w:t>
      </w:r>
      <w:r w:rsidRPr="00BB2869">
        <w:rPr>
          <w:rFonts w:ascii="Times" w:hAnsi="Times"/>
          <w:noProof/>
          <w:lang w:val="en-US"/>
        </w:rPr>
        <w:t xml:space="preserve">, </w:t>
      </w:r>
      <w:r w:rsidRPr="00BB2869">
        <w:rPr>
          <w:rFonts w:ascii="Times" w:hAnsi="Times"/>
          <w:i/>
          <w:iCs/>
          <w:noProof/>
          <w:lang w:val="en-US"/>
        </w:rPr>
        <w:t>40</w:t>
      </w:r>
      <w:r w:rsidR="00F915A6" w:rsidRPr="00BB2869">
        <w:rPr>
          <w:rFonts w:ascii="Times" w:hAnsi="Times"/>
          <w:i/>
          <w:iCs/>
          <w:noProof/>
          <w:lang w:val="en-US"/>
        </w:rPr>
        <w:t xml:space="preserve"> </w:t>
      </w:r>
      <w:r w:rsidRPr="00BB2869">
        <w:rPr>
          <w:rFonts w:ascii="Times" w:hAnsi="Times"/>
          <w:noProof/>
          <w:lang w:val="en-US"/>
        </w:rPr>
        <w:t xml:space="preserve">(40), 1–10. </w:t>
      </w:r>
      <w:r w:rsidRPr="00BB2869">
        <w:rPr>
          <w:rFonts w:ascii="Times New Roman" w:eastAsiaTheme="minorEastAsia" w:hAnsi="Times New Roman" w:cs="Times New Roman"/>
          <w:lang w:val="en-CA"/>
        </w:rPr>
        <w:t>ISSN: 1356-9228</w:t>
      </w:r>
      <w:r w:rsidRPr="00BB2869">
        <w:rPr>
          <w:rFonts w:ascii="Times" w:hAnsi="Times"/>
          <w:noProof/>
          <w:lang w:val="en-US"/>
        </w:rPr>
        <w:t xml:space="preserve"> http://dlc.dlib.indiana.edu/dlc/bitstream/handle/10535/4486/40-rural-livelihood-diversity.pdf?sequence=1</w:t>
      </w:r>
    </w:p>
    <w:p w14:paraId="0F254010" w14:textId="66163918" w:rsidR="00A37EFB" w:rsidRPr="00BB2869" w:rsidRDefault="00A37EFB" w:rsidP="00BB2869">
      <w:pPr>
        <w:tabs>
          <w:tab w:val="left" w:pos="1423"/>
          <w:tab w:val="right" w:pos="8550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hAnsi="Times" w:cs="Times New Roman"/>
        </w:rPr>
      </w:pPr>
      <w:r w:rsidRPr="00BB2869">
        <w:rPr>
          <w:rFonts w:ascii="Times" w:hAnsi="Times" w:cs="Times New Roman"/>
        </w:rPr>
        <w:t>Ellis, F</w:t>
      </w:r>
      <w:r w:rsidR="00F915A6" w:rsidRPr="00BB2869">
        <w:rPr>
          <w:rFonts w:ascii="Times" w:hAnsi="Times" w:cs="Times New Roman"/>
        </w:rPr>
        <w:t xml:space="preserve">, </w:t>
      </w:r>
      <w:r w:rsidRPr="00BB2869">
        <w:rPr>
          <w:rFonts w:ascii="Times" w:hAnsi="Times" w:cs="Times New Roman"/>
        </w:rPr>
        <w:t xml:space="preserve">2008.  Household Strategies and Rural Livelihood Diversification.  The Journal of Development Studies. Volume 35 (1): 1-35.  https://www.tandfonline.com/doi/abs/10.1080/00220389808422553 </w:t>
      </w:r>
    </w:p>
    <w:p w14:paraId="1DFC8EE5" w14:textId="79EB0F76" w:rsidR="00A37EFB" w:rsidRPr="00BB2869" w:rsidRDefault="00A37EFB" w:rsidP="00BB2869">
      <w:pPr>
        <w:tabs>
          <w:tab w:val="left" w:pos="1423"/>
          <w:tab w:val="right" w:pos="8550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="Times New Roman" w:hAnsi="Times" w:cs="Times New Roman"/>
          <w:lang w:eastAsia="id-ID"/>
        </w:rPr>
      </w:pPr>
      <w:r w:rsidRPr="00BB2869">
        <w:rPr>
          <w:rFonts w:ascii="Times" w:eastAsia="Times New Roman" w:hAnsi="Times" w:cs="Times New Roman"/>
          <w:lang w:eastAsia="id-ID"/>
        </w:rPr>
        <w:t>Escobal, J</w:t>
      </w:r>
      <w:r w:rsidR="00F915A6" w:rsidRPr="00BB2869">
        <w:rPr>
          <w:rFonts w:ascii="Times" w:eastAsia="Times New Roman" w:hAnsi="Times" w:cs="Times New Roman"/>
          <w:lang w:eastAsia="id-ID"/>
        </w:rPr>
        <w:t>,</w:t>
      </w:r>
      <w:r w:rsidRPr="00BB2869">
        <w:rPr>
          <w:rFonts w:ascii="Times" w:eastAsia="Times New Roman" w:hAnsi="Times" w:cs="Times New Roman"/>
          <w:lang w:eastAsia="id-ID"/>
        </w:rPr>
        <w:t xml:space="preserve"> 2001. The Determinants of Nonfarm Income Diversification in Rural Peru. World Development Vol. 29, No. 3, pp. 497-508. @Elsevier Science Ltd.  http://www.grade.org.pe/upload/publicaciones/archivo/download/pubs/articuloJEDdeterminantsofnonfarmincomediversification.pdf</w:t>
      </w:r>
    </w:p>
    <w:p w14:paraId="6BE27687" w14:textId="7489840C" w:rsidR="00A37EFB" w:rsidRPr="00BB2869" w:rsidRDefault="00F915A6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r w:rsidRPr="00BB2869">
        <w:rPr>
          <w:rFonts w:ascii="Times" w:eastAsiaTheme="minorEastAsia" w:hAnsi="Times" w:cs="Times New Roman"/>
          <w:lang w:val="en-CA"/>
        </w:rPr>
        <w:t>Ferrara, G</w:t>
      </w:r>
      <w:r w:rsidR="00A37EFB" w:rsidRPr="00BB2869">
        <w:rPr>
          <w:rFonts w:ascii="Times" w:eastAsiaTheme="minorEastAsia" w:hAnsi="Times" w:cs="Times New Roman"/>
          <w:lang w:val="en-CA"/>
        </w:rPr>
        <w:t xml:space="preserve">, 2017. Between local and global: A geographical analysis of Italian agro-food system of innovation. </w:t>
      </w:r>
      <w:r w:rsidR="00A37EFB" w:rsidRPr="00BB2869">
        <w:rPr>
          <w:rFonts w:ascii="Times" w:eastAsiaTheme="minorEastAsia" w:hAnsi="Times" w:cs="Times New Roman"/>
          <w:i/>
          <w:iCs/>
          <w:lang w:val="en-CA"/>
        </w:rPr>
        <w:t>Bulg. J. Agric. Sci.</w:t>
      </w:r>
      <w:r w:rsidR="00A37EFB" w:rsidRPr="00BB2869">
        <w:rPr>
          <w:rFonts w:ascii="Times" w:eastAsiaTheme="minorEastAsia" w:hAnsi="Times" w:cs="Times New Roman"/>
          <w:lang w:val="en-CA"/>
        </w:rPr>
        <w:t xml:space="preserve">, 23 (1): 31–33. </w:t>
      </w:r>
      <w:hyperlink r:id="rId13" w:history="1">
        <w:r w:rsidR="00A37EFB" w:rsidRPr="00BB2869">
          <w:rPr>
            <w:rStyle w:val="Hyperlink"/>
            <w:rFonts w:ascii="Times" w:eastAsiaTheme="minorEastAsia" w:hAnsi="Times" w:cs="Times New Roman"/>
            <w:color w:val="auto"/>
            <w:lang w:val="en-CA"/>
          </w:rPr>
          <w:t>http://www.agrojournal.org/23/01-04.pdf</w:t>
        </w:r>
      </w:hyperlink>
      <w:r w:rsidR="00A37EFB" w:rsidRPr="00BB2869">
        <w:rPr>
          <w:rFonts w:ascii="Times" w:eastAsiaTheme="minorEastAsia" w:hAnsi="Times" w:cs="Times New Roman"/>
          <w:lang w:val="en-CA"/>
        </w:rPr>
        <w:t xml:space="preserve">. </w:t>
      </w:r>
    </w:p>
    <w:p w14:paraId="51567FFC" w14:textId="7B09D9B3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r w:rsidRPr="00BB2869">
        <w:rPr>
          <w:rFonts w:ascii="Times" w:eastAsiaTheme="minorEastAsia" w:hAnsi="Times" w:cs="Times New Roman"/>
          <w:lang w:val="en-CA"/>
        </w:rPr>
        <w:t xml:space="preserve">Galluzzo, N., 2017. An analysis of agricultural development and emigration in Romania using the Self Organizing Maps. </w:t>
      </w:r>
      <w:r w:rsidRPr="00BB2869">
        <w:rPr>
          <w:rFonts w:ascii="Times" w:eastAsiaTheme="minorEastAsia" w:hAnsi="Times" w:cs="Times New Roman"/>
          <w:i/>
          <w:iCs/>
          <w:lang w:val="en-CA"/>
        </w:rPr>
        <w:t>Bulg. J. Agric. Sci.</w:t>
      </w:r>
      <w:r w:rsidRPr="00BB2869">
        <w:rPr>
          <w:rFonts w:ascii="Times" w:eastAsiaTheme="minorEastAsia" w:hAnsi="Times" w:cs="Times New Roman"/>
          <w:lang w:val="en-CA"/>
        </w:rPr>
        <w:t xml:space="preserve">, 23 (4): 526–533. </w:t>
      </w:r>
    </w:p>
    <w:p w14:paraId="7E78B452" w14:textId="77777777" w:rsidR="00A37EFB" w:rsidRPr="00BB2869" w:rsidRDefault="00A37EFB" w:rsidP="00BB2869">
      <w:pPr>
        <w:pStyle w:val="NormalWeb"/>
        <w:spacing w:before="0" w:beforeAutospacing="0" w:after="0" w:afterAutospacing="0"/>
        <w:ind w:left="851" w:hanging="851"/>
        <w:jc w:val="both"/>
        <w:rPr>
          <w:rFonts w:ascii="Times" w:hAnsi="Times"/>
          <w:sz w:val="22"/>
          <w:szCs w:val="22"/>
        </w:rPr>
      </w:pPr>
      <w:r w:rsidRPr="00BB2869">
        <w:rPr>
          <w:rFonts w:ascii="Times" w:hAnsi="Times"/>
          <w:bCs/>
          <w:sz w:val="22"/>
          <w:szCs w:val="22"/>
        </w:rPr>
        <w:t xml:space="preserve">Ibidapo I., Oso O. and Ogunsipe M. H. , 2017. Contributions of Non-Farm Activities in Combating Rural Unemployment in Ondo State, Nigeria. Greener Journal of Agricultural Sciences Vol. 7 (7): 175-181, </w:t>
      </w:r>
      <w:r w:rsidRPr="00BB2869">
        <w:rPr>
          <w:rFonts w:ascii="Times" w:hAnsi="Times"/>
          <w:bCs/>
          <w:sz w:val="22"/>
          <w:szCs w:val="22"/>
        </w:rPr>
        <w:br/>
      </w:r>
      <w:hyperlink r:id="rId14" w:history="1">
        <w:r w:rsidRPr="00BB2869">
          <w:rPr>
            <w:rStyle w:val="Hyperlink"/>
            <w:rFonts w:ascii="Times" w:hAnsi="Times"/>
            <w:bCs/>
            <w:color w:val="auto"/>
            <w:sz w:val="22"/>
            <w:szCs w:val="22"/>
          </w:rPr>
          <w:t>http://gjournals.org/GJAS/Publication/2017/September/PDF/091617129%20Ibidapo%20et%20al.pdf</w:t>
        </w:r>
      </w:hyperlink>
    </w:p>
    <w:p w14:paraId="4773C4D5" w14:textId="196CB83B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hAnsi="Times"/>
          <w:noProof/>
          <w:lang w:val="en-US"/>
        </w:rPr>
      </w:pPr>
      <w:r w:rsidRPr="00BB2869">
        <w:rPr>
          <w:rFonts w:ascii="Times" w:hAnsi="Times"/>
          <w:noProof/>
          <w:lang w:val="en-US"/>
        </w:rPr>
        <w:t>Johny, J., Wichmann, B., &amp; Swallow, B</w:t>
      </w:r>
      <w:r w:rsidR="00F915A6" w:rsidRPr="00BB2869">
        <w:rPr>
          <w:rFonts w:ascii="Times" w:hAnsi="Times"/>
          <w:noProof/>
          <w:lang w:val="en-US"/>
        </w:rPr>
        <w:t>, 2014</w:t>
      </w:r>
      <w:r w:rsidRPr="00BB2869">
        <w:rPr>
          <w:rFonts w:ascii="Times" w:hAnsi="Times"/>
          <w:noProof/>
          <w:lang w:val="en-US"/>
        </w:rPr>
        <w:t xml:space="preserve">. Role of Social Networks in Diversification o Income Sources in Rural India. </w:t>
      </w:r>
      <w:r w:rsidRPr="00BB2869">
        <w:rPr>
          <w:rFonts w:ascii="Times" w:hAnsi="Times"/>
          <w:i/>
          <w:iCs/>
          <w:noProof/>
          <w:lang w:val="en-US"/>
        </w:rPr>
        <w:t>Agricultural &amp; Applied Economics Association’s 2014 AAEA Annual Meeting</w:t>
      </w:r>
      <w:r w:rsidRPr="00BB2869">
        <w:rPr>
          <w:rFonts w:ascii="Times" w:hAnsi="Times"/>
          <w:noProof/>
          <w:lang w:val="en-US"/>
        </w:rPr>
        <w:t>, 1–27. Retrieved from http://ageconsearch.umn.edu/bitstream/170357/2/Role of Social Networks in Income Diversification - AAEA.pdf.</w:t>
      </w:r>
    </w:p>
    <w:p w14:paraId="3F530BE0" w14:textId="77777777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r w:rsidRPr="00BB2869">
        <w:rPr>
          <w:rFonts w:ascii="Times" w:eastAsiaTheme="minorEastAsia" w:hAnsi="Times" w:cs="Times New Roman"/>
          <w:lang w:val="en-CA"/>
        </w:rPr>
        <w:t xml:space="preserve">K. Domanska, T. Kijek and A. Nowak, 2014. </w:t>
      </w:r>
      <w:r w:rsidRPr="00BB2869">
        <w:rPr>
          <w:rFonts w:ascii="Times" w:eastAsiaTheme="minorEastAsia" w:hAnsi="Times" w:cs="Times New Roman"/>
          <w:bCs/>
          <w:lang w:val="en-CA"/>
        </w:rPr>
        <w:t xml:space="preserve">Agricultural Total Factor Productivity Change And Its Determinants In European Union Countries. </w:t>
      </w:r>
      <w:r w:rsidRPr="00BB2869">
        <w:rPr>
          <w:rFonts w:ascii="Times" w:eastAsiaTheme="minorEastAsia" w:hAnsi="Times" w:cs="Times New Roman"/>
          <w:i/>
          <w:iCs/>
          <w:lang w:val="en-CA"/>
        </w:rPr>
        <w:t>Bulgarian Journal of Agricultural Science, 20 (6):  1273-1280. https://www.agrojournal.org/20/06-01.pdf</w:t>
      </w:r>
    </w:p>
    <w:p w14:paraId="6FFB6AD0" w14:textId="77777777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lang w:val="en-CA"/>
        </w:rPr>
      </w:pPr>
      <w:r w:rsidRPr="00BB2869">
        <w:rPr>
          <w:rFonts w:ascii="TimesNewRomanPS" w:eastAsiaTheme="minorEastAsia" w:hAnsi="TimesNewRomanPS" w:cs="Times New Roman"/>
          <w:bCs/>
          <w:lang w:val="en-CA"/>
        </w:rPr>
        <w:lastRenderedPageBreak/>
        <w:t xml:space="preserve">Kijek, T. and A. Kijek, </w:t>
      </w:r>
      <w:r w:rsidRPr="00BB2869">
        <w:rPr>
          <w:rFonts w:ascii="Times New Roman" w:eastAsiaTheme="minorEastAsia" w:hAnsi="Times New Roman" w:cs="Times New Roman"/>
          <w:lang w:val="en-CA"/>
        </w:rPr>
        <w:t xml:space="preserve">2010. Modelling of Innovation Diffusion. </w:t>
      </w:r>
      <w:r w:rsidRPr="00BB2869">
        <w:rPr>
          <w:rFonts w:ascii="Times" w:eastAsiaTheme="minorEastAsia" w:hAnsi="Times" w:cs="Times New Roman"/>
          <w:lang w:val="en-CA"/>
        </w:rPr>
        <w:t xml:space="preserve"> </w:t>
      </w:r>
      <w:r w:rsidRPr="00BB2869">
        <w:rPr>
          <w:rFonts w:ascii="TimesNewRomanPS" w:eastAsiaTheme="minorEastAsia" w:hAnsi="TimesNewRomanPS" w:cs="Times New Roman"/>
          <w:i/>
          <w:iCs/>
          <w:lang w:val="en-CA"/>
        </w:rPr>
        <w:t>Operations Research and Decisions</w:t>
      </w:r>
      <w:r w:rsidRPr="00BB2869">
        <w:rPr>
          <w:rFonts w:ascii="Times New Roman" w:eastAsiaTheme="minorEastAsia" w:hAnsi="Times New Roman" w:cs="Times New Roman"/>
          <w:lang w:val="en-CA"/>
        </w:rPr>
        <w:t xml:space="preserve"> </w:t>
      </w:r>
      <w:r w:rsidRPr="00BB2869">
        <w:rPr>
          <w:rFonts w:ascii="TimesNewRomanPS" w:eastAsiaTheme="minorEastAsia" w:hAnsi="TimesNewRomanPS" w:cs="Times New Roman"/>
          <w:bCs/>
          <w:lang w:val="en-CA"/>
        </w:rPr>
        <w:t>3 (4)</w:t>
      </w:r>
      <w:r w:rsidRPr="00BB2869">
        <w:rPr>
          <w:rFonts w:ascii="Times New Roman" w:eastAsiaTheme="minorEastAsia" w:hAnsi="Times New Roman" w:cs="Times New Roman"/>
          <w:lang w:val="en-CA"/>
        </w:rPr>
        <w:t>: 53-68. https://econpapers.repec.org/article/wutjournl/v_3a3-4_3ay_3a2010_3ap_3a53-68_3aid_3a169.htm</w:t>
      </w:r>
    </w:p>
    <w:p w14:paraId="23E1DC56" w14:textId="29C9DE41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Arial"/>
          <w:lang w:val="en-US"/>
        </w:rPr>
      </w:pPr>
      <w:r w:rsidRPr="00BB2869">
        <w:rPr>
          <w:rFonts w:ascii="Times" w:eastAsiaTheme="minorEastAsia" w:hAnsi="Times" w:cs="Arial"/>
          <w:lang w:val="en-US"/>
        </w:rPr>
        <w:t>Lakitan, Benyamin</w:t>
      </w:r>
      <w:r w:rsidR="00F915A6" w:rsidRPr="00BB2869">
        <w:rPr>
          <w:rFonts w:ascii="Times" w:eastAsiaTheme="minorEastAsia" w:hAnsi="Times" w:cs="Arial"/>
          <w:lang w:val="en-US"/>
        </w:rPr>
        <w:t xml:space="preserve">, </w:t>
      </w:r>
      <w:r w:rsidRPr="00BB2869">
        <w:rPr>
          <w:rFonts w:ascii="Times" w:eastAsiaTheme="minorEastAsia" w:hAnsi="Times" w:cs="Arial"/>
          <w:lang w:val="en-US"/>
        </w:rPr>
        <w:t xml:space="preserve">2013. Connecting all the dots: Identifying the “actor level” challenges in establishing effective innovation system in Indonesia. </w:t>
      </w:r>
      <w:hyperlink r:id="rId15" w:history="1">
        <w:r w:rsidRPr="00BB2869">
          <w:rPr>
            <w:rFonts w:ascii="Times" w:eastAsiaTheme="minorEastAsia" w:hAnsi="Times" w:cs="Arial"/>
            <w:lang w:val="en-US"/>
          </w:rPr>
          <w:t>Technology in Society</w:t>
        </w:r>
      </w:hyperlink>
      <w:r w:rsidRPr="00BB2869">
        <w:rPr>
          <w:rFonts w:ascii="Times" w:eastAsiaTheme="minorEastAsia" w:hAnsi="Times" w:cs="Arial"/>
          <w:lang w:val="en-US"/>
        </w:rPr>
        <w:t xml:space="preserve">. </w:t>
      </w:r>
      <w:hyperlink r:id="rId16" w:history="1">
        <w:r w:rsidRPr="00BB2869">
          <w:rPr>
            <w:rFonts w:ascii="Times" w:eastAsiaTheme="minorEastAsia" w:hAnsi="Times" w:cs="Arial"/>
            <w:lang w:val="en-US"/>
          </w:rPr>
          <w:t>Volume 35 (1</w:t>
        </w:r>
      </w:hyperlink>
      <w:r w:rsidRPr="00BB2869">
        <w:rPr>
          <w:rFonts w:ascii="Times" w:eastAsiaTheme="minorEastAsia" w:hAnsi="Times" w:cs="Arial"/>
          <w:lang w:val="en-US"/>
        </w:rPr>
        <w:t xml:space="preserve">) :  41-54. </w:t>
      </w:r>
      <w:hyperlink r:id="rId17" w:history="1">
        <w:r w:rsidRPr="00BB2869">
          <w:rPr>
            <w:rFonts w:ascii="Times" w:eastAsiaTheme="minorEastAsia" w:hAnsi="Times" w:cs="Arial"/>
            <w:lang w:val="en-US"/>
          </w:rPr>
          <w:t>https://doi.org/10.1016/j.techsoc.2013.03.002</w:t>
        </w:r>
      </w:hyperlink>
    </w:p>
    <w:p w14:paraId="4BF6A7B5" w14:textId="2F89D518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hAnsi="Times"/>
          <w:noProof/>
        </w:rPr>
      </w:pPr>
      <w:r w:rsidRPr="00BB2869">
        <w:rPr>
          <w:rFonts w:ascii="Times" w:hAnsi="Times"/>
          <w:noProof/>
        </w:rPr>
        <w:t>Nor</w:t>
      </w:r>
      <w:r w:rsidR="00753CF6" w:rsidRPr="00BB2869">
        <w:rPr>
          <w:rFonts w:ascii="Times" w:hAnsi="Times"/>
          <w:noProof/>
        </w:rPr>
        <w:t>sida M. &amp; S. I.</w:t>
      </w:r>
      <w:r w:rsidRPr="00BB2869">
        <w:rPr>
          <w:rFonts w:ascii="Times" w:hAnsi="Times"/>
          <w:noProof/>
        </w:rPr>
        <w:t xml:space="preserve"> Sadiya, 2009. Off-Farm Employment Participation Among Paddy Farmers in the Muda Agricultural Development Autority and Kemasin Semerak Ganary Areas of Malaysia. </w:t>
      </w:r>
      <w:r w:rsidRPr="00BB2869">
        <w:rPr>
          <w:rFonts w:ascii="Times" w:hAnsi="Times"/>
          <w:i/>
          <w:iCs/>
          <w:noProof/>
        </w:rPr>
        <w:t>Asia-Pasific Development Journal</w:t>
      </w:r>
      <w:r w:rsidRPr="00BB2869">
        <w:rPr>
          <w:rFonts w:ascii="Times" w:hAnsi="Times"/>
          <w:noProof/>
        </w:rPr>
        <w:t xml:space="preserve">, </w:t>
      </w:r>
      <w:r w:rsidRPr="00BB2869">
        <w:rPr>
          <w:rFonts w:ascii="Times" w:hAnsi="Times"/>
          <w:i/>
          <w:iCs/>
          <w:noProof/>
        </w:rPr>
        <w:t>16</w:t>
      </w:r>
      <w:r w:rsidRPr="00BB2869">
        <w:rPr>
          <w:rFonts w:ascii="Times" w:hAnsi="Times"/>
          <w:noProof/>
        </w:rPr>
        <w:t xml:space="preserve">(2), 141–154. </w:t>
      </w:r>
      <w:hyperlink r:id="rId18" w:history="1">
        <w:r w:rsidRPr="00BB2869">
          <w:rPr>
            <w:rStyle w:val="Hyperlink"/>
            <w:rFonts w:ascii="Times" w:hAnsi="Times"/>
            <w:noProof/>
            <w:color w:val="auto"/>
          </w:rPr>
          <w:t>https://doi.org/10.18356/be439b1f-en</w:t>
        </w:r>
      </w:hyperlink>
      <w:r w:rsidRPr="00BB2869">
        <w:rPr>
          <w:rFonts w:ascii="Times" w:hAnsi="Times"/>
          <w:noProof/>
        </w:rPr>
        <w:t>.</w:t>
      </w:r>
    </w:p>
    <w:p w14:paraId="47BB6E7A" w14:textId="3E2B8D17" w:rsidR="00A37EFB" w:rsidRPr="00BB2869" w:rsidRDefault="00753CF6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r w:rsidRPr="00BB2869">
        <w:rPr>
          <w:rFonts w:ascii="Times" w:eastAsia="Arial Unicode MS" w:hAnsi="Times" w:cs="Arial Unicode MS"/>
          <w:lang w:val="en-CA"/>
        </w:rPr>
        <w:t xml:space="preserve">Sarah, </w:t>
      </w:r>
      <w:r w:rsidR="00F915A6" w:rsidRPr="00BB2869">
        <w:rPr>
          <w:rFonts w:ascii="Times" w:eastAsia="Arial Unicode MS" w:hAnsi="Times" w:cs="Arial Unicode MS"/>
          <w:lang w:val="en-CA"/>
        </w:rPr>
        <w:t>Alobo Loison, 2015</w:t>
      </w:r>
      <w:r w:rsidR="00A37EFB" w:rsidRPr="00BB2869">
        <w:rPr>
          <w:rFonts w:ascii="Times" w:eastAsia="Arial Unicode MS" w:hAnsi="Times" w:cs="Arial Unicode MS"/>
          <w:lang w:val="en-CA"/>
        </w:rPr>
        <w:t>. Rural Livelihood Diversification in Sub-Saharan Africa: A Literature Review, The Journal of Development St</w:t>
      </w:r>
      <w:r w:rsidR="00F915A6" w:rsidRPr="00BB2869">
        <w:rPr>
          <w:rFonts w:ascii="Times" w:eastAsia="Arial Unicode MS" w:hAnsi="Times" w:cs="Arial Unicode MS"/>
          <w:lang w:val="en-CA"/>
        </w:rPr>
        <w:t>udies, 51 (9):</w:t>
      </w:r>
      <w:r w:rsidR="00A37EFB" w:rsidRPr="00BB2869">
        <w:rPr>
          <w:rFonts w:ascii="Times" w:eastAsia="Arial Unicode MS" w:hAnsi="Times" w:cs="Arial Unicode MS"/>
          <w:lang w:val="en-CA"/>
        </w:rPr>
        <w:t xml:space="preserve"> 1125-1138, DOI: 10.1080/00220388.2015.1046445. </w:t>
      </w:r>
      <w:r w:rsidR="00A37EFB" w:rsidRPr="00BB2869">
        <w:rPr>
          <w:rFonts w:ascii="Times" w:eastAsiaTheme="minorEastAsia" w:hAnsi="Times" w:cs="Times New Roman"/>
          <w:lang w:val="en-CA"/>
        </w:rPr>
        <w:t>https://doi.org/10.1080/00220388.2015.1046445</w:t>
      </w:r>
    </w:p>
    <w:p w14:paraId="6E019EA1" w14:textId="6CFD05A1" w:rsidR="00041904" w:rsidRPr="00BB2869" w:rsidRDefault="00041904" w:rsidP="00BB2869">
      <w:pPr>
        <w:pStyle w:val="NormalWeb"/>
        <w:spacing w:before="0" w:beforeAutospacing="0" w:after="0" w:afterAutospacing="0"/>
        <w:ind w:left="567" w:hanging="567"/>
        <w:jc w:val="both"/>
        <w:rPr>
          <w:rFonts w:eastAsiaTheme="minorEastAsia"/>
          <w:sz w:val="22"/>
          <w:szCs w:val="22"/>
          <w:lang w:val="en-CA"/>
        </w:rPr>
      </w:pPr>
      <w:r w:rsidRPr="00BB2869">
        <w:rPr>
          <w:rFonts w:eastAsiaTheme="minorEastAsia"/>
          <w:sz w:val="22"/>
          <w:szCs w:val="22"/>
          <w:lang w:val="en-CA"/>
        </w:rPr>
        <w:t>H. Meert , G. Van Huylenbroeck, T. Vernimmen, M. Bourgeois, and E. van Hecke</w:t>
      </w:r>
      <w:r w:rsidR="00F915A6" w:rsidRPr="00BB2869">
        <w:rPr>
          <w:rFonts w:eastAsiaTheme="minorEastAsia"/>
          <w:sz w:val="22"/>
          <w:szCs w:val="22"/>
          <w:lang w:val="en-CA"/>
        </w:rPr>
        <w:t>,</w:t>
      </w:r>
      <w:r w:rsidRPr="00BB2869">
        <w:rPr>
          <w:rFonts w:eastAsiaTheme="minorEastAsia"/>
          <w:sz w:val="22"/>
          <w:szCs w:val="22"/>
          <w:lang w:val="en-CA"/>
        </w:rPr>
        <w:t xml:space="preserve"> 2005. Farm household survival strategies and diversification on marginal farms.  </w:t>
      </w:r>
      <w:r w:rsidR="00F915A6" w:rsidRPr="00BB2869">
        <w:rPr>
          <w:rFonts w:eastAsiaTheme="minorEastAsia"/>
          <w:sz w:val="22"/>
          <w:szCs w:val="22"/>
          <w:lang w:val="en-CA"/>
        </w:rPr>
        <w:t xml:space="preserve">Journal of Rural Studies 21: </w:t>
      </w:r>
      <w:r w:rsidRPr="00BB2869">
        <w:rPr>
          <w:rFonts w:eastAsiaTheme="minorEastAsia"/>
          <w:sz w:val="22"/>
          <w:szCs w:val="22"/>
          <w:lang w:val="en-CA"/>
        </w:rPr>
        <w:t>81–97 . https://rural-adjustment-project.wikispaces.com/file/view/Meert_Huylenbroeck_etal_2005.pdf</w:t>
      </w:r>
    </w:p>
    <w:p w14:paraId="24FB7E1F" w14:textId="2ADA1C25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US"/>
        </w:rPr>
      </w:pPr>
      <w:r w:rsidRPr="00BB2869">
        <w:rPr>
          <w:rFonts w:ascii="Times" w:eastAsiaTheme="minorEastAsia" w:hAnsi="Times" w:cs="Times"/>
          <w:bCs/>
          <w:lang w:val="en-US"/>
        </w:rPr>
        <w:t xml:space="preserve">Wildayana, E., </w:t>
      </w:r>
      <w:r w:rsidRPr="00BB2869">
        <w:rPr>
          <w:rFonts w:ascii="Times" w:eastAsiaTheme="minorEastAsia" w:hAnsi="Times" w:cs="Times New Roman"/>
          <w:lang w:val="en-US"/>
        </w:rPr>
        <w:t xml:space="preserve">2017. Challenging Constraints of Livelihoods for Farmers on the South Sumatra Peatlands, Indonesia. </w:t>
      </w:r>
      <w:r w:rsidRPr="00BB2869">
        <w:rPr>
          <w:rFonts w:ascii="Times" w:eastAsiaTheme="minorEastAsia" w:hAnsi="Times" w:cs="Times"/>
          <w:i/>
          <w:iCs/>
          <w:lang w:val="en-US"/>
        </w:rPr>
        <w:t>Bulgarian Journal of Agricultural Science</w:t>
      </w:r>
      <w:r w:rsidRPr="00BB2869">
        <w:rPr>
          <w:rFonts w:ascii="Times" w:eastAsiaTheme="minorEastAsia" w:hAnsi="Times" w:cs="Times New Roman"/>
          <w:lang w:val="en-US"/>
        </w:rPr>
        <w:t xml:space="preserve">, </w:t>
      </w:r>
      <w:r w:rsidRPr="00BB2869">
        <w:rPr>
          <w:rFonts w:ascii="Times" w:eastAsiaTheme="minorEastAsia" w:hAnsi="Times" w:cs="Times"/>
          <w:bCs/>
          <w:lang w:val="en-US"/>
        </w:rPr>
        <w:t xml:space="preserve">23 </w:t>
      </w:r>
      <w:r w:rsidRPr="00BB2869">
        <w:rPr>
          <w:rFonts w:ascii="Times" w:eastAsiaTheme="minorEastAsia" w:hAnsi="Times" w:cs="Times New Roman"/>
          <w:lang w:val="en-US"/>
        </w:rPr>
        <w:t xml:space="preserve">(6); 894-905. http://www.agrojournal.org. </w:t>
      </w:r>
    </w:p>
    <w:p w14:paraId="3E15A6E6" w14:textId="154139BD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US"/>
        </w:rPr>
      </w:pPr>
      <w:r w:rsidRPr="00BB2869">
        <w:rPr>
          <w:rFonts w:ascii="Times" w:eastAsiaTheme="minorEastAsia" w:hAnsi="Times" w:cs="Times New Roman"/>
          <w:lang w:val="en-US"/>
        </w:rPr>
        <w:t>Wildayana, E., Adriani, D., &amp; Armanto, M. E</w:t>
      </w:r>
      <w:r w:rsidR="00F915A6" w:rsidRPr="00BB2869">
        <w:rPr>
          <w:rFonts w:ascii="Times" w:eastAsiaTheme="minorEastAsia" w:hAnsi="Times" w:cs="Times New Roman"/>
          <w:lang w:val="en-US"/>
        </w:rPr>
        <w:t>, 2017</w:t>
      </w:r>
      <w:r w:rsidRPr="00BB2869">
        <w:rPr>
          <w:rFonts w:ascii="Times" w:eastAsiaTheme="minorEastAsia" w:hAnsi="Times" w:cs="Times New Roman"/>
          <w:lang w:val="en-US"/>
        </w:rPr>
        <w:t xml:space="preserve">. Livelihoods, household income and indigenous technology in South Sumatra Wetlands. </w:t>
      </w:r>
      <w:r w:rsidRPr="00BB2869">
        <w:rPr>
          <w:rFonts w:ascii="Times" w:eastAsiaTheme="minorEastAsia" w:hAnsi="Times" w:cs="Times"/>
          <w:i/>
          <w:iCs/>
          <w:lang w:val="en-US"/>
        </w:rPr>
        <w:t>Sriwijaya Journal of Environment, 2</w:t>
      </w:r>
      <w:r w:rsidRPr="00BB2869">
        <w:rPr>
          <w:rFonts w:ascii="Times" w:eastAsiaTheme="minorEastAsia" w:hAnsi="Times" w:cs="Times New Roman"/>
          <w:lang w:val="en-US"/>
        </w:rPr>
        <w:t xml:space="preserve">(1), 23-28. http://dx.doi.org/10.22135/sje.2017.2.1.23-28 </w:t>
      </w:r>
    </w:p>
    <w:p w14:paraId="0BD3F51B" w14:textId="6EB7B8EB" w:rsidR="00A37EFB" w:rsidRPr="00BB2869" w:rsidRDefault="00A37EFB" w:rsidP="00BB286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US"/>
        </w:rPr>
      </w:pPr>
      <w:r w:rsidRPr="00BB2869">
        <w:rPr>
          <w:rFonts w:ascii="Times" w:eastAsiaTheme="minorEastAsia" w:hAnsi="Times" w:cs="Times New Roman"/>
          <w:lang w:val="en-US"/>
        </w:rPr>
        <w:t>Wildayana</w:t>
      </w:r>
      <w:r w:rsidR="00753CF6" w:rsidRPr="00BB2869">
        <w:rPr>
          <w:rFonts w:ascii="Times" w:eastAsiaTheme="minorEastAsia" w:hAnsi="Times" w:cs="Times New Roman"/>
          <w:lang w:val="en-US"/>
        </w:rPr>
        <w:t>, E</w:t>
      </w:r>
      <w:r w:rsidRPr="00BB2869">
        <w:rPr>
          <w:rFonts w:ascii="Times" w:eastAsiaTheme="minorEastAsia" w:hAnsi="Times" w:cs="Times New Roman"/>
          <w:lang w:val="en-US"/>
        </w:rPr>
        <w:t xml:space="preserve"> &amp; M. Edi Armanto</w:t>
      </w:r>
      <w:r w:rsidR="00F915A6" w:rsidRPr="00BB2869">
        <w:rPr>
          <w:rFonts w:ascii="Times" w:eastAsiaTheme="minorEastAsia" w:hAnsi="Times" w:cs="Times New Roman"/>
          <w:lang w:val="en-US"/>
        </w:rPr>
        <w:t xml:space="preserve">, </w:t>
      </w:r>
      <w:r w:rsidRPr="00BB2869">
        <w:rPr>
          <w:rFonts w:ascii="Times" w:eastAsiaTheme="minorEastAsia" w:hAnsi="Times" w:cs="Times New Roman"/>
          <w:lang w:val="en-US"/>
        </w:rPr>
        <w:t xml:space="preserve">2018.  Formulating Popular Policies for Peat Restoration Based on Livelihoods of Local Farmers.  Journal of Sustainable Development Vol.11(3):  </w:t>
      </w:r>
      <w:r w:rsidRPr="00BB2869">
        <w:rPr>
          <w:rFonts w:ascii="Times" w:eastAsiaTheme="minorEastAsia" w:hAnsi="Times" w:cs="Times"/>
          <w:lang w:val="en-US"/>
        </w:rPr>
        <w:t xml:space="preserve">85-95. </w:t>
      </w:r>
      <w:r w:rsidRPr="00BB2869">
        <w:rPr>
          <w:rFonts w:ascii="Times" w:eastAsiaTheme="minorEastAsia" w:hAnsi="Times" w:cs="Times New Roman"/>
          <w:lang w:val="en-US"/>
        </w:rPr>
        <w:t xml:space="preserve">URL: https://doi.org/10.5539/jsd.v11n3p85 </w:t>
      </w:r>
    </w:p>
    <w:p w14:paraId="29801AD7" w14:textId="7AB4FC6C" w:rsidR="00A37EFB" w:rsidRPr="00BB2869" w:rsidRDefault="00A37EFB" w:rsidP="00BB2869">
      <w:pPr>
        <w:pStyle w:val="NormalWeb"/>
        <w:spacing w:before="0" w:beforeAutospacing="0" w:after="0" w:afterAutospacing="0"/>
        <w:ind w:left="567" w:hanging="567"/>
        <w:jc w:val="both"/>
        <w:rPr>
          <w:rFonts w:ascii="Times" w:eastAsiaTheme="minorEastAsia" w:hAnsi="Times"/>
          <w:lang w:val="en-CA"/>
        </w:rPr>
      </w:pPr>
      <w:r w:rsidRPr="00BB2869">
        <w:rPr>
          <w:rFonts w:ascii="Times" w:hAnsi="Times"/>
          <w:sz w:val="22"/>
          <w:szCs w:val="22"/>
        </w:rPr>
        <w:fldChar w:fldCharType="end"/>
      </w:r>
      <w:proofErr w:type="spellStart"/>
      <w:proofErr w:type="gramStart"/>
      <w:r w:rsidRPr="00BB2869">
        <w:rPr>
          <w:rFonts w:eastAsiaTheme="minorEastAsia"/>
          <w:lang w:val="en-CA"/>
        </w:rPr>
        <w:t>Vasko</w:t>
      </w:r>
      <w:proofErr w:type="spellEnd"/>
      <w:r w:rsidRPr="00BB2869">
        <w:rPr>
          <w:rFonts w:eastAsiaTheme="minorEastAsia"/>
          <w:lang w:val="en-CA"/>
        </w:rPr>
        <w:t xml:space="preserve">, Z., A. </w:t>
      </w:r>
      <w:proofErr w:type="spellStart"/>
      <w:r w:rsidRPr="00BB2869">
        <w:rPr>
          <w:rFonts w:eastAsiaTheme="minorEastAsia"/>
          <w:lang w:val="en-CA"/>
        </w:rPr>
        <w:t>Ostoj</w:t>
      </w:r>
      <w:r w:rsidR="00F915A6" w:rsidRPr="00BB2869">
        <w:rPr>
          <w:rFonts w:eastAsiaTheme="minorEastAsia"/>
          <w:lang w:val="en-CA"/>
        </w:rPr>
        <w:t>ic</w:t>
      </w:r>
      <w:proofErr w:type="spellEnd"/>
      <w:r w:rsidR="00F915A6" w:rsidRPr="00BB2869">
        <w:rPr>
          <w:rFonts w:eastAsiaTheme="minorEastAsia"/>
          <w:lang w:val="en-CA"/>
        </w:rPr>
        <w:t xml:space="preserve">, S. </w:t>
      </w:r>
      <w:proofErr w:type="spellStart"/>
      <w:r w:rsidR="00F915A6" w:rsidRPr="00BB2869">
        <w:rPr>
          <w:rFonts w:eastAsiaTheme="minorEastAsia"/>
          <w:lang w:val="en-CA"/>
        </w:rPr>
        <w:t>Mirjanic</w:t>
      </w:r>
      <w:proofErr w:type="spellEnd"/>
      <w:r w:rsidR="00F915A6" w:rsidRPr="00BB2869">
        <w:rPr>
          <w:rFonts w:eastAsiaTheme="minorEastAsia"/>
          <w:lang w:val="en-CA"/>
        </w:rPr>
        <w:t xml:space="preserve"> and L. J. </w:t>
      </w:r>
      <w:proofErr w:type="spellStart"/>
      <w:r w:rsidR="00F915A6" w:rsidRPr="00BB2869">
        <w:rPr>
          <w:rFonts w:eastAsiaTheme="minorEastAsia"/>
          <w:lang w:val="en-CA"/>
        </w:rPr>
        <w:t>Drinic</w:t>
      </w:r>
      <w:proofErr w:type="spellEnd"/>
      <w:r w:rsidRPr="00BB2869">
        <w:rPr>
          <w:rFonts w:eastAsiaTheme="minorEastAsia"/>
          <w:lang w:val="en-CA"/>
        </w:rPr>
        <w:t>, 2013.</w:t>
      </w:r>
      <w:proofErr w:type="gramEnd"/>
      <w:r w:rsidRPr="00BB2869">
        <w:rPr>
          <w:rFonts w:eastAsiaTheme="minorEastAsia"/>
          <w:lang w:val="en-CA"/>
        </w:rPr>
        <w:t xml:space="preserve"> </w:t>
      </w:r>
      <w:proofErr w:type="gramStart"/>
      <w:r w:rsidRPr="00BB2869">
        <w:rPr>
          <w:rFonts w:eastAsiaTheme="minorEastAsia"/>
          <w:lang w:val="en-CA"/>
        </w:rPr>
        <w:t>Interaction Between Unemployment And The Cultivation Of Arable Land – Regional Approach.</w:t>
      </w:r>
      <w:proofErr w:type="gramEnd"/>
      <w:r w:rsidRPr="00BB2869">
        <w:rPr>
          <w:rFonts w:eastAsiaTheme="minorEastAsia"/>
          <w:lang w:val="en-CA"/>
        </w:rPr>
        <w:t xml:space="preserve"> </w:t>
      </w:r>
      <w:r w:rsidRPr="00BB2869">
        <w:rPr>
          <w:rFonts w:ascii="TimesNewRomanPS" w:eastAsiaTheme="minorEastAsia" w:hAnsi="TimesNewRomanPS"/>
          <w:i/>
          <w:iCs/>
          <w:lang w:val="en-CA"/>
        </w:rPr>
        <w:t xml:space="preserve">Bulg. J. Agric. Sci., </w:t>
      </w:r>
      <w:r w:rsidRPr="00BB2869">
        <w:rPr>
          <w:rFonts w:eastAsiaTheme="minorEastAsia"/>
          <w:lang w:val="en-CA"/>
        </w:rPr>
        <w:t>19: 995-1002. http://www.agrojournal.org/19/05-14.pdf</w:t>
      </w:r>
    </w:p>
    <w:p w14:paraId="3292860B" w14:textId="42BAF62A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lang w:val="en-CA"/>
        </w:rPr>
      </w:pPr>
      <w:proofErr w:type="spellStart"/>
      <w:r w:rsidRPr="00BB2869">
        <w:rPr>
          <w:rFonts w:ascii="Times" w:eastAsiaTheme="minorEastAsia" w:hAnsi="Times" w:cs="Times"/>
          <w:bCs/>
          <w:lang w:val="en-US"/>
        </w:rPr>
        <w:t>Villano</w:t>
      </w:r>
      <w:proofErr w:type="spellEnd"/>
      <w:r w:rsidRPr="00BB2869">
        <w:rPr>
          <w:rFonts w:ascii="Times" w:eastAsiaTheme="minorEastAsia" w:hAnsi="Times" w:cs="Times"/>
          <w:bCs/>
          <w:lang w:val="en-US"/>
        </w:rPr>
        <w:t xml:space="preserve">, R., B.B. </w:t>
      </w:r>
      <w:proofErr w:type="spellStart"/>
      <w:r w:rsidRPr="00BB2869">
        <w:rPr>
          <w:rFonts w:ascii="Times" w:eastAsiaTheme="minorEastAsia" w:hAnsi="Times" w:cs="Times"/>
          <w:bCs/>
          <w:lang w:val="en-US"/>
        </w:rPr>
        <w:t>Ureta</w:t>
      </w:r>
      <w:proofErr w:type="spellEnd"/>
      <w:r w:rsidRPr="00BB2869">
        <w:rPr>
          <w:rFonts w:ascii="Times" w:eastAsiaTheme="minorEastAsia" w:hAnsi="Times" w:cs="Times"/>
          <w:bCs/>
          <w:lang w:val="en-US"/>
        </w:rPr>
        <w:t xml:space="preserve">, D. </w:t>
      </w:r>
      <w:proofErr w:type="spellStart"/>
      <w:r w:rsidRPr="00BB2869">
        <w:rPr>
          <w:rFonts w:ascii="Times" w:eastAsiaTheme="minorEastAsia" w:hAnsi="Times" w:cs="Times"/>
          <w:bCs/>
          <w:lang w:val="en-US"/>
        </w:rPr>
        <w:t>Solís</w:t>
      </w:r>
      <w:proofErr w:type="spellEnd"/>
      <w:r w:rsidRPr="00BB2869">
        <w:rPr>
          <w:rFonts w:ascii="Times" w:eastAsiaTheme="minorEastAsia" w:hAnsi="Times" w:cs="Times"/>
          <w:bCs/>
          <w:lang w:val="en-US"/>
        </w:rPr>
        <w:t xml:space="preserve"> and E. Fleming</w:t>
      </w:r>
      <w:r w:rsidR="00F915A6" w:rsidRPr="00BB2869">
        <w:rPr>
          <w:rFonts w:ascii="Times New Roman" w:eastAsiaTheme="minorEastAsia" w:hAnsi="Times New Roman" w:cs="Times New Roman"/>
          <w:lang w:val="en-US"/>
        </w:rPr>
        <w:t>,</w:t>
      </w:r>
      <w:r w:rsidRPr="00BB2869">
        <w:rPr>
          <w:rFonts w:ascii="Times New Roman" w:eastAsiaTheme="minorEastAsia" w:hAnsi="Times New Roman" w:cs="Times New Roman"/>
          <w:lang w:val="en-US"/>
        </w:rPr>
        <w:t xml:space="preserve"> 2014. Modern Rice Technologies and Productivity in the Philippines: Disentangling Technology from Managerial Gaps. </w:t>
      </w:r>
      <w:hyperlink r:id="rId19" w:history="1">
        <w:proofErr w:type="gramStart"/>
        <w:r w:rsidR="00F85BF9" w:rsidRPr="00BB2869">
          <w:rPr>
            <w:rFonts w:ascii="Roboto-Regular" w:eastAsiaTheme="minorEastAsia" w:hAnsi="Roboto-Regular" w:cs="Roboto-Regular"/>
            <w:lang w:val="en-US"/>
          </w:rPr>
          <w:t xml:space="preserve">Journal of Agricultural </w:t>
        </w:r>
        <w:r w:rsidRPr="00BB2869">
          <w:rPr>
            <w:rFonts w:ascii="Roboto-Regular" w:eastAsiaTheme="minorEastAsia" w:hAnsi="Roboto-Regular" w:cs="Roboto-Regular"/>
            <w:lang w:val="en-US"/>
          </w:rPr>
          <w:t>Economics</w:t>
        </w:r>
      </w:hyperlink>
      <w:r w:rsidRPr="00BB2869">
        <w:rPr>
          <w:rFonts w:ascii="Roboto-Regular" w:eastAsiaTheme="minorEastAsia" w:hAnsi="Roboto-Regular" w:cs="Roboto-Regular"/>
          <w:lang w:val="en-US"/>
        </w:rPr>
        <w:t>, 66(1), 129-154, 2015.</w:t>
      </w:r>
      <w:proofErr w:type="gramEnd"/>
      <w:r w:rsidRPr="00BB2869">
        <w:rPr>
          <w:rFonts w:ascii="Roboto-Regular" w:eastAsiaTheme="minorEastAsia" w:hAnsi="Roboto-Regular" w:cs="Roboto-Regular"/>
          <w:lang w:val="en-US"/>
        </w:rPr>
        <w:t xml:space="preserve"> </w:t>
      </w:r>
      <w:r w:rsidRPr="00BB2869">
        <w:rPr>
          <w:rFonts w:ascii="Times New Roman" w:eastAsiaTheme="minorEastAsia" w:hAnsi="Times New Roman" w:cs="Times New Roman"/>
          <w:lang w:val="en-US"/>
        </w:rPr>
        <w:t>https://app.dimensions.ai/details/publication/pub.1053549040 </w:t>
      </w:r>
    </w:p>
    <w:p w14:paraId="3A2D28F7" w14:textId="77777777" w:rsidR="00A37EFB" w:rsidRPr="00BB2869" w:rsidRDefault="00A37EFB" w:rsidP="00BB2869">
      <w:pPr>
        <w:spacing w:after="0" w:line="240" w:lineRule="auto"/>
        <w:ind w:left="567" w:hanging="567"/>
        <w:jc w:val="both"/>
        <w:rPr>
          <w:rFonts w:ascii="Times" w:eastAsiaTheme="minorEastAsia" w:hAnsi="Times" w:cs="Times New Roman"/>
          <w:sz w:val="20"/>
          <w:szCs w:val="20"/>
          <w:lang w:val="en-CA"/>
        </w:rPr>
      </w:pPr>
      <w:proofErr w:type="spellStart"/>
      <w:r w:rsidRPr="00BB2869">
        <w:rPr>
          <w:rFonts w:ascii="Times New Roman" w:eastAsiaTheme="minorEastAsia" w:hAnsi="Times New Roman" w:cs="Times New Roman"/>
          <w:lang w:val="en-CA"/>
        </w:rPr>
        <w:t>Zahri</w:t>
      </w:r>
      <w:proofErr w:type="spellEnd"/>
      <w:r w:rsidRPr="00BB2869">
        <w:rPr>
          <w:rFonts w:ascii="Times New Roman" w:eastAsiaTheme="minorEastAsia" w:hAnsi="Times New Roman" w:cs="Times New Roman"/>
          <w:lang w:val="en-CA"/>
        </w:rPr>
        <w:t xml:space="preserve">, I., D. Adriani, E. </w:t>
      </w:r>
      <w:proofErr w:type="spellStart"/>
      <w:r w:rsidRPr="00BB2869">
        <w:rPr>
          <w:rFonts w:ascii="Times New Roman" w:eastAsiaTheme="minorEastAsia" w:hAnsi="Times New Roman" w:cs="Times New Roman"/>
          <w:lang w:val="en-CA"/>
        </w:rPr>
        <w:t>Wildayana</w:t>
      </w:r>
      <w:proofErr w:type="spellEnd"/>
      <w:r w:rsidRPr="00BB2869">
        <w:rPr>
          <w:rFonts w:ascii="Times New Roman" w:eastAsiaTheme="minorEastAsia" w:hAnsi="Times New Roman" w:cs="Times New Roman"/>
          <w:lang w:val="en-CA"/>
        </w:rPr>
        <w:t xml:space="preserve">, </w:t>
      </w:r>
      <w:proofErr w:type="spellStart"/>
      <w:r w:rsidRPr="00BB2869">
        <w:rPr>
          <w:rFonts w:ascii="Times New Roman" w:eastAsiaTheme="minorEastAsia" w:hAnsi="Times New Roman" w:cs="Times New Roman"/>
          <w:lang w:val="en-CA"/>
        </w:rPr>
        <w:t>Sabaruddin</w:t>
      </w:r>
      <w:proofErr w:type="spellEnd"/>
      <w:r w:rsidRPr="00BB2869">
        <w:rPr>
          <w:rFonts w:ascii="Times New Roman" w:eastAsiaTheme="minorEastAsia" w:hAnsi="Times New Roman" w:cs="Times New Roman"/>
          <w:lang w:val="en-CA"/>
        </w:rPr>
        <w:t xml:space="preserve"> and M.U. </w:t>
      </w:r>
      <w:proofErr w:type="spellStart"/>
      <w:r w:rsidRPr="00BB2869">
        <w:rPr>
          <w:rFonts w:ascii="Times New Roman" w:eastAsiaTheme="minorEastAsia" w:hAnsi="Times New Roman" w:cs="Times New Roman"/>
          <w:lang w:val="en-CA"/>
        </w:rPr>
        <w:t>Harun</w:t>
      </w:r>
      <w:proofErr w:type="spellEnd"/>
      <w:r w:rsidRPr="00BB2869">
        <w:rPr>
          <w:rFonts w:ascii="Times New Roman" w:eastAsiaTheme="minorEastAsia" w:hAnsi="Times New Roman" w:cs="Times New Roman"/>
          <w:lang w:val="en-CA"/>
        </w:rPr>
        <w:t xml:space="preserve">, 2018. Comparing </w:t>
      </w:r>
      <w:proofErr w:type="gramStart"/>
      <w:r w:rsidRPr="00BB2869">
        <w:rPr>
          <w:rFonts w:ascii="Times New Roman" w:eastAsiaTheme="minorEastAsia" w:hAnsi="Times New Roman" w:cs="Times New Roman"/>
          <w:lang w:val="en-CA"/>
        </w:rPr>
        <w:t>rice farming</w:t>
      </w:r>
      <w:proofErr w:type="gramEnd"/>
      <w:r w:rsidRPr="00BB2869">
        <w:rPr>
          <w:rFonts w:ascii="Times New Roman" w:eastAsiaTheme="minorEastAsia" w:hAnsi="Times New Roman" w:cs="Times New Roman"/>
          <w:lang w:val="en-CA"/>
        </w:rPr>
        <w:t xml:space="preserve"> </w:t>
      </w:r>
      <w:proofErr w:type="spellStart"/>
      <w:r w:rsidRPr="00BB2869">
        <w:rPr>
          <w:rFonts w:ascii="Times New Roman" w:eastAsiaTheme="minorEastAsia" w:hAnsi="Times New Roman" w:cs="Times New Roman"/>
          <w:lang w:val="en-CA"/>
        </w:rPr>
        <w:t>apperance</w:t>
      </w:r>
      <w:proofErr w:type="spellEnd"/>
      <w:r w:rsidRPr="00BB2869">
        <w:rPr>
          <w:rFonts w:ascii="Times New Roman" w:eastAsiaTheme="minorEastAsia" w:hAnsi="Times New Roman" w:cs="Times New Roman"/>
          <w:lang w:val="en-CA"/>
        </w:rPr>
        <w:t xml:space="preserve"> of different </w:t>
      </w:r>
      <w:proofErr w:type="spellStart"/>
      <w:r w:rsidRPr="00BB2869">
        <w:rPr>
          <w:rFonts w:ascii="Times New Roman" w:eastAsiaTheme="minorEastAsia" w:hAnsi="Times New Roman" w:cs="Times New Roman"/>
          <w:lang w:val="en-CA"/>
        </w:rPr>
        <w:t>agroecosystem</w:t>
      </w:r>
      <w:proofErr w:type="spellEnd"/>
      <w:r w:rsidRPr="00BB2869">
        <w:rPr>
          <w:rFonts w:ascii="Times New Roman" w:eastAsiaTheme="minorEastAsia" w:hAnsi="Times New Roman" w:cs="Times New Roman"/>
          <w:lang w:val="en-CA"/>
        </w:rPr>
        <w:t xml:space="preserve"> in South Sumatra, Indonesia. </w:t>
      </w:r>
      <w:proofErr w:type="gramStart"/>
      <w:r w:rsidRPr="00BB2869">
        <w:rPr>
          <w:rFonts w:ascii="TimesNewRomanPS" w:eastAsiaTheme="minorEastAsia" w:hAnsi="TimesNewRomanPS" w:cs="Times New Roman"/>
          <w:i/>
          <w:iCs/>
          <w:lang w:val="en-CA"/>
        </w:rPr>
        <w:t>Bulg. J. Agric. Sci.</w:t>
      </w:r>
      <w:r w:rsidRPr="00BB2869">
        <w:rPr>
          <w:rFonts w:ascii="Times New Roman" w:eastAsiaTheme="minorEastAsia" w:hAnsi="Times New Roman" w:cs="Times New Roman"/>
          <w:lang w:val="en-CA"/>
        </w:rPr>
        <w:t>, 24 (2): 189–198.</w:t>
      </w:r>
      <w:proofErr w:type="gramEnd"/>
      <w:r w:rsidRPr="00BB2869">
        <w:rPr>
          <w:rFonts w:ascii="Times New Roman" w:eastAsiaTheme="minorEastAsia" w:hAnsi="Times New Roman" w:cs="Times New Roman"/>
          <w:lang w:val="en-CA"/>
        </w:rPr>
        <w:t xml:space="preserve"> https://www.agrojournal.org/24/02-03.pdf</w:t>
      </w:r>
    </w:p>
    <w:bookmarkEnd w:id="0"/>
    <w:p w14:paraId="4D1AA576" w14:textId="77777777" w:rsidR="00A37EFB" w:rsidRPr="00BB2869" w:rsidRDefault="00A37EFB" w:rsidP="00BB286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sectPr w:rsidR="00A37EFB" w:rsidRPr="00BB2869" w:rsidSect="000249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F657E" w14:textId="77777777" w:rsidR="00E86283" w:rsidRDefault="00E86283" w:rsidP="00753CA8">
      <w:pPr>
        <w:spacing w:after="0" w:line="240" w:lineRule="auto"/>
      </w:pPr>
      <w:r>
        <w:separator/>
      </w:r>
    </w:p>
  </w:endnote>
  <w:endnote w:type="continuationSeparator" w:id="0">
    <w:p w14:paraId="461157AA" w14:textId="77777777" w:rsidR="00E86283" w:rsidRDefault="00E86283" w:rsidP="0075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3598A" w14:textId="77777777" w:rsidR="00E86283" w:rsidRDefault="00E86283" w:rsidP="00753CA8">
      <w:pPr>
        <w:spacing w:after="0" w:line="240" w:lineRule="auto"/>
      </w:pPr>
      <w:r>
        <w:separator/>
      </w:r>
    </w:p>
  </w:footnote>
  <w:footnote w:type="continuationSeparator" w:id="0">
    <w:p w14:paraId="65118343" w14:textId="77777777" w:rsidR="00E86283" w:rsidRDefault="00E86283" w:rsidP="0075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36A67"/>
    <w:multiLevelType w:val="hybridMultilevel"/>
    <w:tmpl w:val="F08CDB3C"/>
    <w:lvl w:ilvl="0" w:tplc="B4141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46B0"/>
    <w:multiLevelType w:val="hybridMultilevel"/>
    <w:tmpl w:val="379A7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12F32"/>
    <w:multiLevelType w:val="hybridMultilevel"/>
    <w:tmpl w:val="8AF42F16"/>
    <w:lvl w:ilvl="0" w:tplc="EC46F632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862185"/>
    <w:multiLevelType w:val="hybridMultilevel"/>
    <w:tmpl w:val="DFF68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96690"/>
    <w:multiLevelType w:val="hybridMultilevel"/>
    <w:tmpl w:val="2A2EAD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A0F88"/>
    <w:multiLevelType w:val="hybridMultilevel"/>
    <w:tmpl w:val="5268C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57EC2"/>
    <w:multiLevelType w:val="hybridMultilevel"/>
    <w:tmpl w:val="71F65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F16F0"/>
    <w:multiLevelType w:val="hybridMultilevel"/>
    <w:tmpl w:val="3586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E364B"/>
    <w:multiLevelType w:val="hybridMultilevel"/>
    <w:tmpl w:val="820ED252"/>
    <w:lvl w:ilvl="0" w:tplc="48A679F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4185E"/>
    <w:multiLevelType w:val="hybridMultilevel"/>
    <w:tmpl w:val="04848E4E"/>
    <w:lvl w:ilvl="0" w:tplc="0409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67CD"/>
    <w:multiLevelType w:val="hybridMultilevel"/>
    <w:tmpl w:val="A470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20101"/>
    <w:multiLevelType w:val="hybridMultilevel"/>
    <w:tmpl w:val="7242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2535F"/>
    <w:multiLevelType w:val="hybridMultilevel"/>
    <w:tmpl w:val="51F49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E797B"/>
    <w:multiLevelType w:val="hybridMultilevel"/>
    <w:tmpl w:val="65A24F72"/>
    <w:lvl w:ilvl="0" w:tplc="0421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A0E2B"/>
    <w:multiLevelType w:val="hybridMultilevel"/>
    <w:tmpl w:val="4F82B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A3359"/>
    <w:multiLevelType w:val="hybridMultilevel"/>
    <w:tmpl w:val="5268C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0486A"/>
    <w:multiLevelType w:val="hybridMultilevel"/>
    <w:tmpl w:val="C0A4FB22"/>
    <w:lvl w:ilvl="0" w:tplc="28EADF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458B3"/>
    <w:multiLevelType w:val="hybridMultilevel"/>
    <w:tmpl w:val="A4EA2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FB07180">
      <w:start w:val="1"/>
      <w:numFmt w:val="decimal"/>
      <w:lvlText w:val="(%5)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w w:val="105"/>
      </w:rPr>
    </w:lvl>
    <w:lvl w:ilvl="5" w:tplc="74BA8F48">
      <w:start w:val="1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3674F"/>
    <w:multiLevelType w:val="hybridMultilevel"/>
    <w:tmpl w:val="53F654FC"/>
    <w:lvl w:ilvl="0" w:tplc="3664F6CA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1BED"/>
    <w:multiLevelType w:val="hybridMultilevel"/>
    <w:tmpl w:val="59AC6DFC"/>
    <w:lvl w:ilvl="0" w:tplc="BE462A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C4ED3"/>
    <w:multiLevelType w:val="hybridMultilevel"/>
    <w:tmpl w:val="D75A455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732DF"/>
    <w:multiLevelType w:val="hybridMultilevel"/>
    <w:tmpl w:val="A20A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40B4D"/>
    <w:multiLevelType w:val="hybridMultilevel"/>
    <w:tmpl w:val="ACC2146A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>
    <w:nsid w:val="6C827DCE"/>
    <w:multiLevelType w:val="hybridMultilevel"/>
    <w:tmpl w:val="327C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D2FC4"/>
    <w:multiLevelType w:val="hybridMultilevel"/>
    <w:tmpl w:val="4126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931D6"/>
    <w:multiLevelType w:val="hybridMultilevel"/>
    <w:tmpl w:val="5268C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56138"/>
    <w:multiLevelType w:val="hybridMultilevel"/>
    <w:tmpl w:val="7DAA7EB4"/>
    <w:lvl w:ilvl="0" w:tplc="5EF446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C3175"/>
    <w:multiLevelType w:val="hybridMultilevel"/>
    <w:tmpl w:val="C2A60F1C"/>
    <w:lvl w:ilvl="0" w:tplc="FC1ED89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7B1BC6"/>
    <w:multiLevelType w:val="hybridMultilevel"/>
    <w:tmpl w:val="B246DD4C"/>
    <w:lvl w:ilvl="0" w:tplc="CDC21F92">
      <w:start w:val="1"/>
      <w:numFmt w:val="upperLetter"/>
      <w:lvlText w:val="%1."/>
      <w:lvlJc w:val="left"/>
      <w:pPr>
        <w:ind w:left="1043" w:hanging="567"/>
        <w:jc w:val="right"/>
      </w:pPr>
      <w:rPr>
        <w:rFonts w:hint="default"/>
        <w:b/>
        <w:bCs/>
        <w:spacing w:val="-1"/>
        <w:w w:val="99"/>
      </w:rPr>
    </w:lvl>
    <w:lvl w:ilvl="1" w:tplc="A73ACFDA">
      <w:start w:val="1"/>
      <w:numFmt w:val="upperRoman"/>
      <w:lvlText w:val="%2."/>
      <w:lvlJc w:val="left"/>
      <w:pPr>
        <w:ind w:left="618" w:hanging="286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2" w:tplc="7A4AD57A">
      <w:start w:val="2"/>
      <w:numFmt w:val="decimal"/>
      <w:lvlText w:val="%3."/>
      <w:lvlJc w:val="left"/>
      <w:pPr>
        <w:ind w:left="1055" w:hanging="293"/>
        <w:jc w:val="right"/>
      </w:pPr>
      <w:rPr>
        <w:rFonts w:ascii="Cambria" w:eastAsia="Cambria" w:hAnsi="Cambria" w:cs="Cambria" w:hint="default"/>
        <w:w w:val="100"/>
        <w:sz w:val="22"/>
        <w:szCs w:val="22"/>
      </w:rPr>
    </w:lvl>
    <w:lvl w:ilvl="3" w:tplc="6710366A">
      <w:start w:val="1"/>
      <w:numFmt w:val="bullet"/>
      <w:lvlText w:val="•"/>
      <w:lvlJc w:val="left"/>
      <w:pPr>
        <w:ind w:left="1055" w:hanging="293"/>
      </w:pPr>
      <w:rPr>
        <w:rFonts w:hint="default"/>
      </w:rPr>
    </w:lvl>
    <w:lvl w:ilvl="4" w:tplc="F504594A">
      <w:start w:val="1"/>
      <w:numFmt w:val="bullet"/>
      <w:lvlText w:val="•"/>
      <w:lvlJc w:val="left"/>
      <w:pPr>
        <w:ind w:left="2264" w:hanging="293"/>
      </w:pPr>
      <w:rPr>
        <w:rFonts w:hint="default"/>
      </w:rPr>
    </w:lvl>
    <w:lvl w:ilvl="5" w:tplc="F17A97C6">
      <w:start w:val="1"/>
      <w:numFmt w:val="bullet"/>
      <w:lvlText w:val="•"/>
      <w:lvlJc w:val="left"/>
      <w:pPr>
        <w:ind w:left="3473" w:hanging="293"/>
      </w:pPr>
      <w:rPr>
        <w:rFonts w:hint="default"/>
      </w:rPr>
    </w:lvl>
    <w:lvl w:ilvl="6" w:tplc="06288FB4">
      <w:start w:val="1"/>
      <w:numFmt w:val="bullet"/>
      <w:lvlText w:val="•"/>
      <w:lvlJc w:val="left"/>
      <w:pPr>
        <w:ind w:left="4683" w:hanging="293"/>
      </w:pPr>
      <w:rPr>
        <w:rFonts w:hint="default"/>
      </w:rPr>
    </w:lvl>
    <w:lvl w:ilvl="7" w:tplc="84E6DBBC">
      <w:start w:val="1"/>
      <w:numFmt w:val="bullet"/>
      <w:lvlText w:val="•"/>
      <w:lvlJc w:val="left"/>
      <w:pPr>
        <w:ind w:left="5892" w:hanging="293"/>
      </w:pPr>
      <w:rPr>
        <w:rFonts w:hint="default"/>
      </w:rPr>
    </w:lvl>
    <w:lvl w:ilvl="8" w:tplc="652CC8AC">
      <w:start w:val="1"/>
      <w:numFmt w:val="bullet"/>
      <w:lvlText w:val="•"/>
      <w:lvlJc w:val="left"/>
      <w:pPr>
        <w:ind w:left="7102" w:hanging="293"/>
      </w:pPr>
      <w:rPr>
        <w:rFonts w:hint="default"/>
      </w:rPr>
    </w:lvl>
  </w:abstractNum>
  <w:abstractNum w:abstractNumId="30">
    <w:nsid w:val="7AF00FE0"/>
    <w:multiLevelType w:val="hybridMultilevel"/>
    <w:tmpl w:val="78F00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E746C"/>
    <w:multiLevelType w:val="hybridMultilevel"/>
    <w:tmpl w:val="2272B0AC"/>
    <w:lvl w:ilvl="0" w:tplc="04090017">
      <w:start w:val="1"/>
      <w:numFmt w:val="lowerLetter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9"/>
  </w:num>
  <w:num w:numId="2">
    <w:abstractNumId w:val="29"/>
  </w:num>
  <w:num w:numId="3">
    <w:abstractNumId w:val="1"/>
  </w:num>
  <w:num w:numId="4">
    <w:abstractNumId w:val="20"/>
  </w:num>
  <w:num w:numId="5">
    <w:abstractNumId w:val="17"/>
  </w:num>
  <w:num w:numId="6">
    <w:abstractNumId w:val="5"/>
  </w:num>
  <w:num w:numId="7">
    <w:abstractNumId w:val="27"/>
  </w:num>
  <w:num w:numId="8">
    <w:abstractNumId w:val="14"/>
  </w:num>
  <w:num w:numId="9">
    <w:abstractNumId w:val="24"/>
  </w:num>
  <w:num w:numId="10">
    <w:abstractNumId w:val="12"/>
  </w:num>
  <w:num w:numId="11">
    <w:abstractNumId w:val="11"/>
  </w:num>
  <w:num w:numId="12">
    <w:abstractNumId w:val="4"/>
  </w:num>
  <w:num w:numId="13">
    <w:abstractNumId w:val="0"/>
  </w:num>
  <w:num w:numId="14">
    <w:abstractNumId w:val="21"/>
  </w:num>
  <w:num w:numId="15">
    <w:abstractNumId w:val="18"/>
  </w:num>
  <w:num w:numId="16">
    <w:abstractNumId w:val="26"/>
  </w:num>
  <w:num w:numId="17">
    <w:abstractNumId w:val="16"/>
  </w:num>
  <w:num w:numId="18">
    <w:abstractNumId w:val="6"/>
  </w:num>
  <w:num w:numId="19">
    <w:abstractNumId w:val="23"/>
  </w:num>
  <w:num w:numId="20">
    <w:abstractNumId w:val="8"/>
  </w:num>
  <w:num w:numId="21">
    <w:abstractNumId w:val="25"/>
  </w:num>
  <w:num w:numId="22">
    <w:abstractNumId w:val="3"/>
  </w:num>
  <w:num w:numId="23">
    <w:abstractNumId w:val="30"/>
  </w:num>
  <w:num w:numId="24">
    <w:abstractNumId w:val="28"/>
  </w:num>
  <w:num w:numId="25">
    <w:abstractNumId w:val="19"/>
  </w:num>
  <w:num w:numId="26">
    <w:abstractNumId w:val="2"/>
  </w:num>
  <w:num w:numId="27">
    <w:abstractNumId w:val="7"/>
  </w:num>
  <w:num w:numId="28">
    <w:abstractNumId w:val="15"/>
  </w:num>
  <w:num w:numId="29">
    <w:abstractNumId w:val="31"/>
  </w:num>
  <w:num w:numId="30">
    <w:abstractNumId w:val="10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BA"/>
    <w:rsid w:val="00024939"/>
    <w:rsid w:val="00040E8D"/>
    <w:rsid w:val="00041904"/>
    <w:rsid w:val="00042FD6"/>
    <w:rsid w:val="00047503"/>
    <w:rsid w:val="000614F9"/>
    <w:rsid w:val="00067D79"/>
    <w:rsid w:val="00067ED9"/>
    <w:rsid w:val="0007034A"/>
    <w:rsid w:val="000732B4"/>
    <w:rsid w:val="00076C37"/>
    <w:rsid w:val="0009067E"/>
    <w:rsid w:val="000A2365"/>
    <w:rsid w:val="000B221E"/>
    <w:rsid w:val="000B2400"/>
    <w:rsid w:val="000B4D90"/>
    <w:rsid w:val="000B5A9B"/>
    <w:rsid w:val="000B716B"/>
    <w:rsid w:val="000C4404"/>
    <w:rsid w:val="000C5796"/>
    <w:rsid w:val="000C6632"/>
    <w:rsid w:val="000E0209"/>
    <w:rsid w:val="000F1B95"/>
    <w:rsid w:val="001102A1"/>
    <w:rsid w:val="00116BB6"/>
    <w:rsid w:val="001201F3"/>
    <w:rsid w:val="00122AE7"/>
    <w:rsid w:val="00132B2A"/>
    <w:rsid w:val="0013519F"/>
    <w:rsid w:val="00146EB0"/>
    <w:rsid w:val="00162300"/>
    <w:rsid w:val="00162626"/>
    <w:rsid w:val="0017079B"/>
    <w:rsid w:val="001711E2"/>
    <w:rsid w:val="001712BD"/>
    <w:rsid w:val="001737C7"/>
    <w:rsid w:val="001775C7"/>
    <w:rsid w:val="00187023"/>
    <w:rsid w:val="001919DA"/>
    <w:rsid w:val="001935B0"/>
    <w:rsid w:val="00195C37"/>
    <w:rsid w:val="001B04DA"/>
    <w:rsid w:val="001B0AE0"/>
    <w:rsid w:val="001B451C"/>
    <w:rsid w:val="001D301F"/>
    <w:rsid w:val="001E244B"/>
    <w:rsid w:val="001E46A7"/>
    <w:rsid w:val="001E5764"/>
    <w:rsid w:val="001F55EC"/>
    <w:rsid w:val="00201FB0"/>
    <w:rsid w:val="0020703F"/>
    <w:rsid w:val="002109BA"/>
    <w:rsid w:val="00212DBA"/>
    <w:rsid w:val="0022008C"/>
    <w:rsid w:val="002238FE"/>
    <w:rsid w:val="00236397"/>
    <w:rsid w:val="0024206F"/>
    <w:rsid w:val="00243A9D"/>
    <w:rsid w:val="00250B11"/>
    <w:rsid w:val="002518D4"/>
    <w:rsid w:val="0027689D"/>
    <w:rsid w:val="00284EF8"/>
    <w:rsid w:val="00290C92"/>
    <w:rsid w:val="00292642"/>
    <w:rsid w:val="002A0EBF"/>
    <w:rsid w:val="002B2C1A"/>
    <w:rsid w:val="002D4825"/>
    <w:rsid w:val="002D4C83"/>
    <w:rsid w:val="002E2D89"/>
    <w:rsid w:val="00302ED3"/>
    <w:rsid w:val="003153B5"/>
    <w:rsid w:val="00316F6E"/>
    <w:rsid w:val="00325550"/>
    <w:rsid w:val="00337946"/>
    <w:rsid w:val="0034262B"/>
    <w:rsid w:val="00343F1F"/>
    <w:rsid w:val="003459F6"/>
    <w:rsid w:val="0034653E"/>
    <w:rsid w:val="00347BF4"/>
    <w:rsid w:val="0035645E"/>
    <w:rsid w:val="00361F5B"/>
    <w:rsid w:val="0036339D"/>
    <w:rsid w:val="00365BF4"/>
    <w:rsid w:val="003704E9"/>
    <w:rsid w:val="0037548B"/>
    <w:rsid w:val="00377470"/>
    <w:rsid w:val="00381010"/>
    <w:rsid w:val="00381349"/>
    <w:rsid w:val="0038404C"/>
    <w:rsid w:val="00390684"/>
    <w:rsid w:val="00391B84"/>
    <w:rsid w:val="00392B82"/>
    <w:rsid w:val="00397F5D"/>
    <w:rsid w:val="003A2966"/>
    <w:rsid w:val="003A5506"/>
    <w:rsid w:val="003C1E1F"/>
    <w:rsid w:val="003D3FCB"/>
    <w:rsid w:val="003E1965"/>
    <w:rsid w:val="003E6DE6"/>
    <w:rsid w:val="003E7C1E"/>
    <w:rsid w:val="003F2B4E"/>
    <w:rsid w:val="003F3F8F"/>
    <w:rsid w:val="004041E5"/>
    <w:rsid w:val="004050EC"/>
    <w:rsid w:val="004076CB"/>
    <w:rsid w:val="0041099F"/>
    <w:rsid w:val="00411E1F"/>
    <w:rsid w:val="004128B7"/>
    <w:rsid w:val="004156B8"/>
    <w:rsid w:val="00421C75"/>
    <w:rsid w:val="00425A39"/>
    <w:rsid w:val="00441BF2"/>
    <w:rsid w:val="004446B5"/>
    <w:rsid w:val="00446E34"/>
    <w:rsid w:val="004548A7"/>
    <w:rsid w:val="00457A05"/>
    <w:rsid w:val="00465F12"/>
    <w:rsid w:val="00475B2F"/>
    <w:rsid w:val="00475FFA"/>
    <w:rsid w:val="004834CE"/>
    <w:rsid w:val="004A0020"/>
    <w:rsid w:val="004A7799"/>
    <w:rsid w:val="004C010A"/>
    <w:rsid w:val="004D74CB"/>
    <w:rsid w:val="004E41C6"/>
    <w:rsid w:val="004E6611"/>
    <w:rsid w:val="004F2BD3"/>
    <w:rsid w:val="0050091A"/>
    <w:rsid w:val="005042D9"/>
    <w:rsid w:val="005048F7"/>
    <w:rsid w:val="0050634D"/>
    <w:rsid w:val="00525B48"/>
    <w:rsid w:val="00530297"/>
    <w:rsid w:val="00531500"/>
    <w:rsid w:val="00533E66"/>
    <w:rsid w:val="00543D70"/>
    <w:rsid w:val="00545C31"/>
    <w:rsid w:val="00551BF9"/>
    <w:rsid w:val="005539FB"/>
    <w:rsid w:val="00561198"/>
    <w:rsid w:val="00574C43"/>
    <w:rsid w:val="0058557E"/>
    <w:rsid w:val="00595A36"/>
    <w:rsid w:val="005B46C6"/>
    <w:rsid w:val="005E53E5"/>
    <w:rsid w:val="006036E4"/>
    <w:rsid w:val="00606C72"/>
    <w:rsid w:val="0061754A"/>
    <w:rsid w:val="006233E1"/>
    <w:rsid w:val="00624B49"/>
    <w:rsid w:val="006253E5"/>
    <w:rsid w:val="00627361"/>
    <w:rsid w:val="0062754A"/>
    <w:rsid w:val="00633BB6"/>
    <w:rsid w:val="0065038D"/>
    <w:rsid w:val="00667BE8"/>
    <w:rsid w:val="0067010D"/>
    <w:rsid w:val="006A7129"/>
    <w:rsid w:val="006C300E"/>
    <w:rsid w:val="006C580E"/>
    <w:rsid w:val="006C6D58"/>
    <w:rsid w:val="006D2EC7"/>
    <w:rsid w:val="006E296B"/>
    <w:rsid w:val="006E59C8"/>
    <w:rsid w:val="006E61D3"/>
    <w:rsid w:val="006F78A1"/>
    <w:rsid w:val="00702BED"/>
    <w:rsid w:val="0071036C"/>
    <w:rsid w:val="00735A81"/>
    <w:rsid w:val="00753CA8"/>
    <w:rsid w:val="00753CF6"/>
    <w:rsid w:val="00754367"/>
    <w:rsid w:val="00755986"/>
    <w:rsid w:val="00762E54"/>
    <w:rsid w:val="00772FF0"/>
    <w:rsid w:val="0077395D"/>
    <w:rsid w:val="00786C31"/>
    <w:rsid w:val="0079290C"/>
    <w:rsid w:val="007A6259"/>
    <w:rsid w:val="007C7E7D"/>
    <w:rsid w:val="007E2F67"/>
    <w:rsid w:val="007E43C3"/>
    <w:rsid w:val="007F126C"/>
    <w:rsid w:val="00802D4B"/>
    <w:rsid w:val="00810FA1"/>
    <w:rsid w:val="00811263"/>
    <w:rsid w:val="0081514D"/>
    <w:rsid w:val="008175F5"/>
    <w:rsid w:val="0082174E"/>
    <w:rsid w:val="00832DBC"/>
    <w:rsid w:val="00837078"/>
    <w:rsid w:val="0087135D"/>
    <w:rsid w:val="00873784"/>
    <w:rsid w:val="00883EED"/>
    <w:rsid w:val="00887A5C"/>
    <w:rsid w:val="00891456"/>
    <w:rsid w:val="00896579"/>
    <w:rsid w:val="00896DE0"/>
    <w:rsid w:val="008B0164"/>
    <w:rsid w:val="008B15C5"/>
    <w:rsid w:val="008C64A9"/>
    <w:rsid w:val="008D0E56"/>
    <w:rsid w:val="008D7916"/>
    <w:rsid w:val="008F5D8A"/>
    <w:rsid w:val="008F6D22"/>
    <w:rsid w:val="008F74D9"/>
    <w:rsid w:val="00901766"/>
    <w:rsid w:val="00903374"/>
    <w:rsid w:val="009046BC"/>
    <w:rsid w:val="00906BA8"/>
    <w:rsid w:val="00913150"/>
    <w:rsid w:val="00920A0F"/>
    <w:rsid w:val="00926CEF"/>
    <w:rsid w:val="00963A73"/>
    <w:rsid w:val="00964BC7"/>
    <w:rsid w:val="00966845"/>
    <w:rsid w:val="009758D9"/>
    <w:rsid w:val="00977C8E"/>
    <w:rsid w:val="0098220E"/>
    <w:rsid w:val="009903DC"/>
    <w:rsid w:val="009936B6"/>
    <w:rsid w:val="009978C0"/>
    <w:rsid w:val="00997AB7"/>
    <w:rsid w:val="009A6FE8"/>
    <w:rsid w:val="009B305B"/>
    <w:rsid w:val="009C2A5D"/>
    <w:rsid w:val="009C5A70"/>
    <w:rsid w:val="009C6FF5"/>
    <w:rsid w:val="009D2697"/>
    <w:rsid w:val="009E0120"/>
    <w:rsid w:val="00A052C6"/>
    <w:rsid w:val="00A0776A"/>
    <w:rsid w:val="00A108FA"/>
    <w:rsid w:val="00A10D75"/>
    <w:rsid w:val="00A131B1"/>
    <w:rsid w:val="00A15091"/>
    <w:rsid w:val="00A24A1B"/>
    <w:rsid w:val="00A25B8A"/>
    <w:rsid w:val="00A37EFB"/>
    <w:rsid w:val="00A469DE"/>
    <w:rsid w:val="00A46EFA"/>
    <w:rsid w:val="00A621C6"/>
    <w:rsid w:val="00A657E4"/>
    <w:rsid w:val="00A6722A"/>
    <w:rsid w:val="00A70937"/>
    <w:rsid w:val="00A73C4E"/>
    <w:rsid w:val="00A75EE2"/>
    <w:rsid w:val="00AA1A8F"/>
    <w:rsid w:val="00AB1E62"/>
    <w:rsid w:val="00AD388C"/>
    <w:rsid w:val="00AE0679"/>
    <w:rsid w:val="00AE7142"/>
    <w:rsid w:val="00B06860"/>
    <w:rsid w:val="00B103E1"/>
    <w:rsid w:val="00B2109F"/>
    <w:rsid w:val="00B2428C"/>
    <w:rsid w:val="00B40893"/>
    <w:rsid w:val="00B42453"/>
    <w:rsid w:val="00B47E65"/>
    <w:rsid w:val="00B51C49"/>
    <w:rsid w:val="00B621FC"/>
    <w:rsid w:val="00B6317A"/>
    <w:rsid w:val="00B7153E"/>
    <w:rsid w:val="00B73797"/>
    <w:rsid w:val="00B80AC3"/>
    <w:rsid w:val="00B87DAE"/>
    <w:rsid w:val="00BA42AA"/>
    <w:rsid w:val="00BA5943"/>
    <w:rsid w:val="00BA5D85"/>
    <w:rsid w:val="00BB2869"/>
    <w:rsid w:val="00BC17D0"/>
    <w:rsid w:val="00BC3AAC"/>
    <w:rsid w:val="00BC69B3"/>
    <w:rsid w:val="00BF3987"/>
    <w:rsid w:val="00BF55B5"/>
    <w:rsid w:val="00C14AAC"/>
    <w:rsid w:val="00C31C73"/>
    <w:rsid w:val="00C330B5"/>
    <w:rsid w:val="00C504B0"/>
    <w:rsid w:val="00C50716"/>
    <w:rsid w:val="00C52708"/>
    <w:rsid w:val="00C6101C"/>
    <w:rsid w:val="00C65ECD"/>
    <w:rsid w:val="00C7026E"/>
    <w:rsid w:val="00C8119A"/>
    <w:rsid w:val="00C8552A"/>
    <w:rsid w:val="00C91964"/>
    <w:rsid w:val="00C95B42"/>
    <w:rsid w:val="00C9766D"/>
    <w:rsid w:val="00CB049A"/>
    <w:rsid w:val="00CB21BF"/>
    <w:rsid w:val="00CB28D9"/>
    <w:rsid w:val="00CC16CD"/>
    <w:rsid w:val="00CE7D69"/>
    <w:rsid w:val="00CF4E86"/>
    <w:rsid w:val="00D02920"/>
    <w:rsid w:val="00D20806"/>
    <w:rsid w:val="00D3173B"/>
    <w:rsid w:val="00D42632"/>
    <w:rsid w:val="00D4316D"/>
    <w:rsid w:val="00D44825"/>
    <w:rsid w:val="00D52DDF"/>
    <w:rsid w:val="00D568BE"/>
    <w:rsid w:val="00D6059A"/>
    <w:rsid w:val="00D66BA5"/>
    <w:rsid w:val="00D73DFF"/>
    <w:rsid w:val="00D74BAB"/>
    <w:rsid w:val="00D86630"/>
    <w:rsid w:val="00D97609"/>
    <w:rsid w:val="00DA0BB8"/>
    <w:rsid w:val="00DA14A6"/>
    <w:rsid w:val="00DA2084"/>
    <w:rsid w:val="00DA43C0"/>
    <w:rsid w:val="00DB3AD7"/>
    <w:rsid w:val="00DC7D43"/>
    <w:rsid w:val="00DD0329"/>
    <w:rsid w:val="00DD3911"/>
    <w:rsid w:val="00DD6D41"/>
    <w:rsid w:val="00DE0B42"/>
    <w:rsid w:val="00DF2C08"/>
    <w:rsid w:val="00DF328F"/>
    <w:rsid w:val="00DF4735"/>
    <w:rsid w:val="00E01C57"/>
    <w:rsid w:val="00E03114"/>
    <w:rsid w:val="00E05D76"/>
    <w:rsid w:val="00E10030"/>
    <w:rsid w:val="00E141CD"/>
    <w:rsid w:val="00E25257"/>
    <w:rsid w:val="00E43140"/>
    <w:rsid w:val="00E738AC"/>
    <w:rsid w:val="00E86283"/>
    <w:rsid w:val="00E92460"/>
    <w:rsid w:val="00EA571D"/>
    <w:rsid w:val="00EC1980"/>
    <w:rsid w:val="00ED37B3"/>
    <w:rsid w:val="00ED6655"/>
    <w:rsid w:val="00EE17F6"/>
    <w:rsid w:val="00EF20B5"/>
    <w:rsid w:val="00EF31DC"/>
    <w:rsid w:val="00F00D65"/>
    <w:rsid w:val="00F035BC"/>
    <w:rsid w:val="00F07695"/>
    <w:rsid w:val="00F11C43"/>
    <w:rsid w:val="00F233BD"/>
    <w:rsid w:val="00F25596"/>
    <w:rsid w:val="00F25C5F"/>
    <w:rsid w:val="00F31D5C"/>
    <w:rsid w:val="00F7032D"/>
    <w:rsid w:val="00F82DF4"/>
    <w:rsid w:val="00F85BF9"/>
    <w:rsid w:val="00F915A6"/>
    <w:rsid w:val="00FA2235"/>
    <w:rsid w:val="00FA4032"/>
    <w:rsid w:val="00FA6CC9"/>
    <w:rsid w:val="00FC4068"/>
    <w:rsid w:val="00FC46A5"/>
    <w:rsid w:val="00FC7A0D"/>
    <w:rsid w:val="00FC7ACC"/>
    <w:rsid w:val="00FD03D9"/>
    <w:rsid w:val="00FD2095"/>
    <w:rsid w:val="00FD3058"/>
    <w:rsid w:val="00FD3341"/>
    <w:rsid w:val="00FE4254"/>
    <w:rsid w:val="00FE6D90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C7B6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BA"/>
    <w:pPr>
      <w:spacing w:after="200" w:line="276" w:lineRule="auto"/>
    </w:pPr>
    <w:rPr>
      <w:rFonts w:eastAsiaTheme="minorHAns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9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09B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2109BA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1"/>
    <w:qFormat/>
    <w:rsid w:val="002109BA"/>
    <w:pPr>
      <w:ind w:left="720"/>
      <w:contextualSpacing/>
    </w:pPr>
  </w:style>
  <w:style w:type="paragraph" w:styleId="NormalWeb">
    <w:name w:val="Normal (Web)"/>
    <w:basedOn w:val="Normal"/>
    <w:uiPriority w:val="99"/>
    <w:rsid w:val="0021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109BA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109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109BA"/>
    <w:rPr>
      <w:rFonts w:ascii="Times New Roman" w:eastAsia="Times New Roman" w:hAnsi="Times New Roman" w:cs="Times New Roman"/>
    </w:rPr>
  </w:style>
  <w:style w:type="paragraph" w:customStyle="1" w:styleId="BodyText1">
    <w:name w:val="Body Text+1"/>
    <w:basedOn w:val="Default"/>
    <w:next w:val="Default"/>
    <w:uiPriority w:val="99"/>
    <w:rsid w:val="002109BA"/>
    <w:rPr>
      <w:color w:val="auto"/>
    </w:rPr>
  </w:style>
  <w:style w:type="paragraph" w:customStyle="1" w:styleId="Header2">
    <w:name w:val="Header+2"/>
    <w:basedOn w:val="Default"/>
    <w:next w:val="Default"/>
    <w:uiPriority w:val="99"/>
    <w:rsid w:val="002109B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BA"/>
    <w:rPr>
      <w:rFonts w:ascii="Lucida Grande" w:eastAsiaTheme="minorHAnsi" w:hAnsi="Lucida Grande" w:cs="Lucida Grande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2109BA"/>
    <w:rPr>
      <w:color w:val="0000FF"/>
      <w:u w:val="single"/>
    </w:rPr>
  </w:style>
  <w:style w:type="paragraph" w:styleId="NoSpacing">
    <w:name w:val="No Spacing"/>
    <w:autoRedefine/>
    <w:uiPriority w:val="1"/>
    <w:qFormat/>
    <w:rsid w:val="00530297"/>
    <w:pPr>
      <w:tabs>
        <w:tab w:val="left" w:pos="0"/>
        <w:tab w:val="left" w:pos="426"/>
      </w:tabs>
      <w:ind w:left="567" w:hanging="567"/>
      <w:jc w:val="both"/>
    </w:pPr>
    <w:rPr>
      <w:rFonts w:ascii="Times New Roman" w:eastAsiaTheme="minorHAnsi" w:hAnsi="Times New Roman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53C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A8"/>
    <w:rPr>
      <w:rFonts w:eastAsiaTheme="minorHAns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53C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A8"/>
    <w:rPr>
      <w:rFonts w:eastAsiaTheme="minorHAnsi"/>
      <w:sz w:val="22"/>
      <w:szCs w:val="22"/>
      <w:lang w:val="id-ID"/>
    </w:rPr>
  </w:style>
  <w:style w:type="character" w:customStyle="1" w:styleId="post-content">
    <w:name w:val="post-content"/>
    <w:basedOn w:val="DefaultParagraphFont"/>
    <w:rsid w:val="00DF328F"/>
  </w:style>
  <w:style w:type="paragraph" w:styleId="HTMLPreformatted">
    <w:name w:val="HTML Preformatted"/>
    <w:basedOn w:val="Normal"/>
    <w:link w:val="HTMLPreformattedChar"/>
    <w:uiPriority w:val="99"/>
    <w:unhideWhenUsed/>
    <w:rsid w:val="00DF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28F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1E24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BA"/>
    <w:pPr>
      <w:spacing w:after="200" w:line="276" w:lineRule="auto"/>
    </w:pPr>
    <w:rPr>
      <w:rFonts w:eastAsiaTheme="minorHAns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9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09B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2109BA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1"/>
    <w:qFormat/>
    <w:rsid w:val="002109BA"/>
    <w:pPr>
      <w:ind w:left="720"/>
      <w:contextualSpacing/>
    </w:pPr>
  </w:style>
  <w:style w:type="paragraph" w:styleId="NormalWeb">
    <w:name w:val="Normal (Web)"/>
    <w:basedOn w:val="Normal"/>
    <w:uiPriority w:val="99"/>
    <w:rsid w:val="0021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109BA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109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109BA"/>
    <w:rPr>
      <w:rFonts w:ascii="Times New Roman" w:eastAsia="Times New Roman" w:hAnsi="Times New Roman" w:cs="Times New Roman"/>
    </w:rPr>
  </w:style>
  <w:style w:type="paragraph" w:customStyle="1" w:styleId="BodyText1">
    <w:name w:val="Body Text+1"/>
    <w:basedOn w:val="Default"/>
    <w:next w:val="Default"/>
    <w:uiPriority w:val="99"/>
    <w:rsid w:val="002109BA"/>
    <w:rPr>
      <w:color w:val="auto"/>
    </w:rPr>
  </w:style>
  <w:style w:type="paragraph" w:customStyle="1" w:styleId="Header2">
    <w:name w:val="Header+2"/>
    <w:basedOn w:val="Default"/>
    <w:next w:val="Default"/>
    <w:uiPriority w:val="99"/>
    <w:rsid w:val="002109B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BA"/>
    <w:rPr>
      <w:rFonts w:ascii="Lucida Grande" w:eastAsiaTheme="minorHAnsi" w:hAnsi="Lucida Grande" w:cs="Lucida Grande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2109BA"/>
    <w:rPr>
      <w:color w:val="0000FF"/>
      <w:u w:val="single"/>
    </w:rPr>
  </w:style>
  <w:style w:type="paragraph" w:styleId="NoSpacing">
    <w:name w:val="No Spacing"/>
    <w:autoRedefine/>
    <w:uiPriority w:val="1"/>
    <w:qFormat/>
    <w:rsid w:val="00530297"/>
    <w:pPr>
      <w:tabs>
        <w:tab w:val="left" w:pos="0"/>
        <w:tab w:val="left" w:pos="426"/>
      </w:tabs>
      <w:ind w:left="567" w:hanging="567"/>
      <w:jc w:val="both"/>
    </w:pPr>
    <w:rPr>
      <w:rFonts w:ascii="Times New Roman" w:eastAsiaTheme="minorHAnsi" w:hAnsi="Times New Roman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53C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A8"/>
    <w:rPr>
      <w:rFonts w:eastAsiaTheme="minorHAns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53C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A8"/>
    <w:rPr>
      <w:rFonts w:eastAsiaTheme="minorHAnsi"/>
      <w:sz w:val="22"/>
      <w:szCs w:val="22"/>
      <w:lang w:val="id-ID"/>
    </w:rPr>
  </w:style>
  <w:style w:type="character" w:customStyle="1" w:styleId="post-content">
    <w:name w:val="post-content"/>
    <w:basedOn w:val="DefaultParagraphFont"/>
    <w:rsid w:val="00DF328F"/>
  </w:style>
  <w:style w:type="paragraph" w:styleId="HTMLPreformatted">
    <w:name w:val="HTML Preformatted"/>
    <w:basedOn w:val="Normal"/>
    <w:link w:val="HTMLPreformattedChar"/>
    <w:uiPriority w:val="99"/>
    <w:unhideWhenUsed/>
    <w:rsid w:val="00DF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28F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1E2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agrojournal.org/20/06-01.pdf" TargetMode="External"/><Relationship Id="rId13" Type="http://schemas.openxmlformats.org/officeDocument/2006/relationships/hyperlink" Target="http://www.agrojournal.org/23/01-04.pdf" TargetMode="External"/><Relationship Id="rId14" Type="http://schemas.openxmlformats.org/officeDocument/2006/relationships/hyperlink" Target="http://gjournals.org/GJAS/Publication/2017/September/PDF/091617129%20Ibidapo%20et%20al.pdf" TargetMode="External"/><Relationship Id="rId15" Type="http://schemas.openxmlformats.org/officeDocument/2006/relationships/hyperlink" Target="https://www.sciencedirect.com/science/journal/0160791X" TargetMode="External"/><Relationship Id="rId16" Type="http://schemas.openxmlformats.org/officeDocument/2006/relationships/hyperlink" Target="https://www.sciencedirect.com/science/journal/0160791X/35/1" TargetMode="External"/><Relationship Id="rId17" Type="http://schemas.openxmlformats.org/officeDocument/2006/relationships/hyperlink" Target="https://doi.org/10.1016/j.techsoc.2013.03.002" TargetMode="External"/><Relationship Id="rId18" Type="http://schemas.openxmlformats.org/officeDocument/2006/relationships/hyperlink" Target="https://doi.org/10.18356/be439b1f-en" TargetMode="External"/><Relationship Id="rId19" Type="http://schemas.openxmlformats.org/officeDocument/2006/relationships/hyperlink" Target="https://app.dimensions.ai/discover/publication?&amp;and_facet_journal=jour.1137461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895506-EEEA-894C-8CF3-BBD1EC28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6055</Words>
  <Characters>34520</Characters>
  <Application>Microsoft Macintosh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Dessy Adriani</dc:creator>
  <cp:lastModifiedBy>Dessy Adriani</cp:lastModifiedBy>
  <cp:revision>11</cp:revision>
  <cp:lastPrinted>2018-08-13T05:40:00Z</cp:lastPrinted>
  <dcterms:created xsi:type="dcterms:W3CDTF">2018-09-05T04:45:00Z</dcterms:created>
  <dcterms:modified xsi:type="dcterms:W3CDTF">2018-11-22T02:31:00Z</dcterms:modified>
</cp:coreProperties>
</file>