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EA" w:rsidRDefault="0077252A">
      <w:pPr>
        <w:pStyle w:val="Title"/>
      </w:pPr>
      <w:r>
        <w:t>SUBMISSION</w:t>
      </w:r>
      <w:r>
        <w:rPr>
          <w:spacing w:val="-1"/>
        </w:rPr>
        <w:t xml:space="preserve"> </w:t>
      </w:r>
      <w:r>
        <w:rPr>
          <w:spacing w:val="-2"/>
        </w:rPr>
        <w:t>LETTER</w:t>
      </w:r>
    </w:p>
    <w:p w:rsidR="000A1DEA" w:rsidRDefault="0077252A">
      <w:pPr>
        <w:pStyle w:val="BodyText"/>
        <w:spacing w:before="271"/>
      </w:pPr>
      <w:r>
        <w:t>Article</w:t>
      </w:r>
      <w:r>
        <w:rPr>
          <w:spacing w:val="-5"/>
        </w:rPr>
        <w:t xml:space="preserve"> </w:t>
      </w:r>
      <w:r>
        <w:rPr>
          <w:spacing w:val="-2"/>
        </w:rPr>
        <w:t>title:</w:t>
      </w:r>
    </w:p>
    <w:p w:rsidR="000A1DEA" w:rsidRDefault="00CE6F9A">
      <w:pPr>
        <w:pStyle w:val="BodyText"/>
        <w:ind w:left="0"/>
      </w:pPr>
      <w:r w:rsidRPr="00585212">
        <w:rPr>
          <w:b/>
          <w:color w:val="000000" w:themeColor="text1"/>
          <w:sz w:val="28"/>
          <w:szCs w:val="28"/>
          <w:lang w:val="en-ID"/>
        </w:rPr>
        <w:t xml:space="preserve">Assessment of Seine Net Selectivity in Lake </w:t>
      </w:r>
      <w:proofErr w:type="spellStart"/>
      <w:r w:rsidRPr="00585212">
        <w:rPr>
          <w:b/>
          <w:color w:val="000000" w:themeColor="text1"/>
          <w:sz w:val="28"/>
          <w:szCs w:val="28"/>
          <w:lang w:val="en-ID"/>
        </w:rPr>
        <w:t>Maninjau</w:t>
      </w:r>
      <w:proofErr w:type="spellEnd"/>
      <w:r w:rsidRPr="00585212">
        <w:rPr>
          <w:b/>
          <w:color w:val="000000" w:themeColor="text1"/>
          <w:sz w:val="28"/>
          <w:szCs w:val="28"/>
          <w:lang w:val="en-ID"/>
        </w:rPr>
        <w:t xml:space="preserve">, </w:t>
      </w:r>
      <w:proofErr w:type="spellStart"/>
      <w:r w:rsidRPr="00585212">
        <w:rPr>
          <w:b/>
          <w:color w:val="000000" w:themeColor="text1"/>
          <w:sz w:val="28"/>
          <w:szCs w:val="28"/>
          <w:lang w:val="en-ID"/>
        </w:rPr>
        <w:t>Agam</w:t>
      </w:r>
      <w:proofErr w:type="spellEnd"/>
      <w:r w:rsidRPr="00585212">
        <w:rPr>
          <w:b/>
          <w:color w:val="000000" w:themeColor="text1"/>
          <w:sz w:val="28"/>
          <w:szCs w:val="28"/>
          <w:lang w:val="en-ID"/>
        </w:rPr>
        <w:t xml:space="preserve"> Regency, West Sumatra</w:t>
      </w:r>
      <w:r>
        <w:rPr>
          <w:b/>
          <w:color w:val="000000" w:themeColor="text1"/>
          <w:sz w:val="28"/>
          <w:szCs w:val="28"/>
          <w:lang w:val="en-ID"/>
        </w:rPr>
        <w:t xml:space="preserve"> - Indonesia</w:t>
      </w:r>
    </w:p>
    <w:p w:rsidR="000A1DEA" w:rsidRDefault="000A1DEA">
      <w:pPr>
        <w:pStyle w:val="BodyText"/>
        <w:ind w:left="0"/>
      </w:pPr>
    </w:p>
    <w:p w:rsidR="000A1DEA" w:rsidRDefault="0077252A">
      <w:pPr>
        <w:pStyle w:val="BodyText"/>
        <w:spacing w:before="1"/>
      </w:pPr>
      <w:r>
        <w:t>Name</w:t>
      </w:r>
      <w:r>
        <w:rPr>
          <w:spacing w:val="-1"/>
        </w:rPr>
        <w:t xml:space="preserve"> </w:t>
      </w:r>
      <w:r>
        <w:t>of</w:t>
      </w:r>
      <w:r>
        <w:rPr>
          <w:spacing w:val="-3"/>
        </w:rPr>
        <w:t xml:space="preserve"> </w:t>
      </w:r>
      <w:r>
        <w:t>the</w:t>
      </w:r>
      <w:r>
        <w:rPr>
          <w:spacing w:val="1"/>
        </w:rPr>
        <w:t xml:space="preserve"> </w:t>
      </w:r>
      <w:r>
        <w:rPr>
          <w:spacing w:val="-2"/>
        </w:rPr>
        <w:t>authors:</w:t>
      </w:r>
      <w:r w:rsidR="00CE6F9A">
        <w:rPr>
          <w:spacing w:val="-2"/>
        </w:rPr>
        <w:t xml:space="preserve"> </w:t>
      </w:r>
      <w:r w:rsidR="00CE6F9A" w:rsidRPr="00636CBB">
        <w:rPr>
          <w:b/>
          <w:bCs/>
          <w:lang w:val="sv-SE"/>
        </w:rPr>
        <w:t>Dea Amelia, Farhan Ramdhani*, Nelwida, Nurhayati, Lisna, Fauzan Ramadan</w:t>
      </w:r>
    </w:p>
    <w:p w:rsidR="000A1DEA" w:rsidRDefault="0077252A">
      <w:pPr>
        <w:pStyle w:val="BodyText"/>
        <w:tabs>
          <w:tab w:val="left" w:leader="dot" w:pos="8560"/>
        </w:tabs>
        <w:spacing w:before="276"/>
        <w:ind w:right="121" w:firstLine="719"/>
        <w:jc w:val="both"/>
      </w:pPr>
      <w:r>
        <w:t>Hereby</w:t>
      </w:r>
      <w:r>
        <w:rPr>
          <w:spacing w:val="72"/>
        </w:rPr>
        <w:t xml:space="preserve">   </w:t>
      </w:r>
      <w:r>
        <w:t>I</w:t>
      </w:r>
      <w:r>
        <w:rPr>
          <w:spacing w:val="71"/>
        </w:rPr>
        <w:t xml:space="preserve">   </w:t>
      </w:r>
      <w:r>
        <w:t>would</w:t>
      </w:r>
      <w:r>
        <w:rPr>
          <w:spacing w:val="73"/>
        </w:rPr>
        <w:t xml:space="preserve">   </w:t>
      </w:r>
      <w:r>
        <w:t>like</w:t>
      </w:r>
      <w:r>
        <w:rPr>
          <w:spacing w:val="72"/>
        </w:rPr>
        <w:t xml:space="preserve">   </w:t>
      </w:r>
      <w:r>
        <w:t>to</w:t>
      </w:r>
      <w:r>
        <w:rPr>
          <w:spacing w:val="73"/>
        </w:rPr>
        <w:t xml:space="preserve">   </w:t>
      </w:r>
      <w:r>
        <w:t>submit</w:t>
      </w:r>
      <w:r>
        <w:rPr>
          <w:spacing w:val="72"/>
        </w:rPr>
        <w:t xml:space="preserve">   </w:t>
      </w:r>
      <w:r>
        <w:t>the</w:t>
      </w:r>
      <w:r>
        <w:rPr>
          <w:spacing w:val="72"/>
        </w:rPr>
        <w:t xml:space="preserve">   </w:t>
      </w:r>
      <w:r>
        <w:t>manuscript</w:t>
      </w:r>
      <w:r>
        <w:rPr>
          <w:spacing w:val="73"/>
        </w:rPr>
        <w:t xml:space="preserve">   </w:t>
      </w:r>
      <w:r>
        <w:t xml:space="preserve">entitled </w:t>
      </w:r>
      <w:r>
        <w:rPr>
          <w:spacing w:val="-10"/>
        </w:rPr>
        <w:t>“</w:t>
      </w:r>
      <w:r w:rsidR="00CE6F9A" w:rsidRPr="00CE6F9A">
        <w:t xml:space="preserve">Assessment of Seine Net Selectivity in Lake </w:t>
      </w:r>
      <w:proofErr w:type="spellStart"/>
      <w:r w:rsidR="00CE6F9A" w:rsidRPr="00CE6F9A">
        <w:t>Maninjau</w:t>
      </w:r>
      <w:proofErr w:type="spellEnd"/>
      <w:r w:rsidR="00CE6F9A" w:rsidRPr="00CE6F9A">
        <w:t xml:space="preserve">, </w:t>
      </w:r>
      <w:proofErr w:type="spellStart"/>
      <w:r w:rsidR="00CE6F9A" w:rsidRPr="00CE6F9A">
        <w:t>Agam</w:t>
      </w:r>
      <w:proofErr w:type="spellEnd"/>
      <w:r w:rsidR="00CE6F9A" w:rsidRPr="00CE6F9A">
        <w:t xml:space="preserve"> Regency, </w:t>
      </w:r>
      <w:proofErr w:type="gramStart"/>
      <w:r w:rsidR="00CE6F9A" w:rsidRPr="00CE6F9A">
        <w:t>West</w:t>
      </w:r>
      <w:proofErr w:type="gramEnd"/>
      <w:r w:rsidR="00CE6F9A" w:rsidRPr="00CE6F9A">
        <w:t xml:space="preserve"> Sumatra - Indonesia</w:t>
      </w:r>
      <w:r>
        <w:rPr>
          <w:spacing w:val="-10"/>
        </w:rPr>
        <w:t>”</w:t>
      </w:r>
    </w:p>
    <w:p w:rsidR="000A1DEA" w:rsidRDefault="0077252A">
      <w:pPr>
        <w:pStyle w:val="BodyText"/>
        <w:spacing w:before="276"/>
        <w:ind w:right="115" w:firstLine="719"/>
        <w:jc w:val="both"/>
      </w:pPr>
      <w:r>
        <w:t>This manuscript was not submitted or published to any other journal. The authors declare that the manuscript is an original paper and contain no plagiarized text. Plagiarism in all its forms constitutes unethical publishing behavior and is unacceptable. Wh</w:t>
      </w:r>
      <w:r>
        <w:t>ere an article, for example, is found to have plagiarized other work or included third- party copyright material without permission or with insufficient acknowledgement, or where the authorship of the article is contested, the right to take action includin</w:t>
      </w:r>
      <w:r>
        <w:t>g, but not limited to: publishing an erratum or corrigendum (correction); retracting the article; taking</w:t>
      </w:r>
      <w:r>
        <w:rPr>
          <w:spacing w:val="-3"/>
        </w:rPr>
        <w:t xml:space="preserve"> </w:t>
      </w:r>
      <w:r>
        <w:t>up the</w:t>
      </w:r>
      <w:r>
        <w:rPr>
          <w:spacing w:val="-1"/>
        </w:rPr>
        <w:t xml:space="preserve"> </w:t>
      </w:r>
      <w:r>
        <w:t>matter</w:t>
      </w:r>
      <w:r>
        <w:rPr>
          <w:spacing w:val="-2"/>
        </w:rPr>
        <w:t xml:space="preserve"> </w:t>
      </w:r>
      <w:r>
        <w:t>with the</w:t>
      </w:r>
      <w:r>
        <w:rPr>
          <w:spacing w:val="-1"/>
        </w:rPr>
        <w:t xml:space="preserve"> </w:t>
      </w:r>
      <w:r>
        <w:t>head of</w:t>
      </w:r>
      <w:r>
        <w:rPr>
          <w:spacing w:val="-1"/>
        </w:rPr>
        <w:t xml:space="preserve"> </w:t>
      </w:r>
      <w:r>
        <w:t>department or</w:t>
      </w:r>
      <w:r>
        <w:rPr>
          <w:spacing w:val="-1"/>
        </w:rPr>
        <w:t xml:space="preserve"> </w:t>
      </w:r>
      <w:r>
        <w:t>dean of</w:t>
      </w:r>
      <w:r>
        <w:rPr>
          <w:spacing w:val="-1"/>
        </w:rPr>
        <w:t xml:space="preserve"> </w:t>
      </w:r>
      <w:r>
        <w:t>the</w:t>
      </w:r>
      <w:r>
        <w:rPr>
          <w:spacing w:val="-1"/>
        </w:rPr>
        <w:t xml:space="preserve"> </w:t>
      </w:r>
      <w:r>
        <w:t>author's institution and/or relevant academic bodies or societies; or taking appropriate legal</w:t>
      </w:r>
      <w:r>
        <w:t xml:space="preserve"> action will be </w:t>
      </w:r>
      <w:r>
        <w:rPr>
          <w:spacing w:val="-2"/>
        </w:rPr>
        <w:t>conducted.</w:t>
      </w:r>
    </w:p>
    <w:p w:rsidR="000A1DEA" w:rsidRDefault="0077252A">
      <w:pPr>
        <w:pStyle w:val="BodyText"/>
        <w:ind w:right="119" w:firstLine="719"/>
        <w:jc w:val="both"/>
      </w:pPr>
      <w:r>
        <w:t>Submitting</w:t>
      </w:r>
      <w:r>
        <w:rPr>
          <w:spacing w:val="-3"/>
        </w:rPr>
        <w:t xml:space="preserve"> </w:t>
      </w:r>
      <w:r>
        <w:t>the</w:t>
      </w:r>
      <w:r>
        <w:rPr>
          <w:spacing w:val="-2"/>
        </w:rPr>
        <w:t xml:space="preserve"> </w:t>
      </w:r>
      <w:r>
        <w:t>same</w:t>
      </w:r>
      <w:r>
        <w:rPr>
          <w:spacing w:val="-2"/>
        </w:rPr>
        <w:t xml:space="preserve"> </w:t>
      </w:r>
      <w:r>
        <w:t>manuscript</w:t>
      </w:r>
      <w:r>
        <w:rPr>
          <w:spacing w:val="-1"/>
        </w:rPr>
        <w:t xml:space="preserve"> </w:t>
      </w:r>
      <w:r>
        <w:t>to</w:t>
      </w:r>
      <w:r>
        <w:rPr>
          <w:spacing w:val="-1"/>
        </w:rPr>
        <w:t xml:space="preserve"> </w:t>
      </w:r>
      <w:r>
        <w:t>more</w:t>
      </w:r>
      <w:r>
        <w:rPr>
          <w:spacing w:val="-3"/>
        </w:rPr>
        <w:t xml:space="preserve"> </w:t>
      </w:r>
      <w:r>
        <w:t>than</w:t>
      </w:r>
      <w:r>
        <w:rPr>
          <w:spacing w:val="-1"/>
        </w:rPr>
        <w:t xml:space="preserve"> </w:t>
      </w:r>
      <w:r>
        <w:t>one</w:t>
      </w:r>
      <w:r>
        <w:rPr>
          <w:spacing w:val="-4"/>
        </w:rPr>
        <w:t xml:space="preserve"> </w:t>
      </w:r>
      <w:r>
        <w:t>journal</w:t>
      </w:r>
      <w:r>
        <w:rPr>
          <w:spacing w:val="-1"/>
        </w:rPr>
        <w:t xml:space="preserve"> </w:t>
      </w:r>
      <w:r>
        <w:t>concurrently</w:t>
      </w:r>
      <w:r>
        <w:rPr>
          <w:spacing w:val="-6"/>
        </w:rPr>
        <w:t xml:space="preserve"> </w:t>
      </w:r>
      <w:r>
        <w:t xml:space="preserve">constitutes unethical publishing behavior and is unacceptable. Articles may only be withdrawn if they have not been formally published. To withdraw an article, </w:t>
      </w:r>
      <w:r>
        <w:t>the authors must write a clear and concise letter with an in-depth explanation as to why the manuscript needs to</w:t>
      </w:r>
      <w:r>
        <w:rPr>
          <w:spacing w:val="80"/>
        </w:rPr>
        <w:t xml:space="preserve"> </w:t>
      </w:r>
      <w:r>
        <w:t>be withdrawn. The letter must be signed by</w:t>
      </w:r>
      <w:r>
        <w:rPr>
          <w:spacing w:val="-2"/>
        </w:rPr>
        <w:t xml:space="preserve"> </w:t>
      </w:r>
      <w:r>
        <w:t>all authors. The</w:t>
      </w:r>
      <w:r>
        <w:rPr>
          <w:spacing w:val="-1"/>
        </w:rPr>
        <w:t xml:space="preserve"> </w:t>
      </w:r>
      <w:r>
        <w:t xml:space="preserve">journal maintains the right to </w:t>
      </w:r>
      <w:proofErr w:type="gramStart"/>
      <w:r>
        <w:t>withdraw</w:t>
      </w:r>
      <w:proofErr w:type="gramEnd"/>
      <w:r>
        <w:t xml:space="preserve"> an article</w:t>
      </w:r>
      <w:r>
        <w:rPr>
          <w:spacing w:val="-1"/>
        </w:rPr>
        <w:t xml:space="preserve"> </w:t>
      </w:r>
      <w:r>
        <w:t>due to the presence of plagiaris</w:t>
      </w:r>
      <w:r>
        <w:t>m, fraudulent use of data or violations of other ethical codes.</w:t>
      </w:r>
    </w:p>
    <w:p w:rsidR="000A1DEA" w:rsidRDefault="0077252A">
      <w:pPr>
        <w:pStyle w:val="BodyText"/>
        <w:spacing w:before="1"/>
        <w:ind w:right="122" w:firstLine="719"/>
        <w:jc w:val="both"/>
      </w:pPr>
      <w:r>
        <w:t xml:space="preserve">Authors should not submit articles describing essentially the same research to more than one journal. All authors declare that they are not currently affiliated or sponsored by any organization with a direct economic interest in subject of the article. My </w:t>
      </w:r>
      <w:r>
        <w:t>co-authors have all contributed to this manuscript and approve of this submission.</w:t>
      </w:r>
    </w:p>
    <w:p w:rsidR="000A1DEA" w:rsidRDefault="000A1DEA">
      <w:pPr>
        <w:pStyle w:val="BodyText"/>
        <w:ind w:left="0"/>
      </w:pPr>
    </w:p>
    <w:p w:rsidR="000A1DEA" w:rsidRDefault="000A1DEA">
      <w:pPr>
        <w:pStyle w:val="BodyText"/>
        <w:ind w:left="0"/>
      </w:pPr>
    </w:p>
    <w:p w:rsidR="0077252A" w:rsidRDefault="0077252A">
      <w:pPr>
        <w:pStyle w:val="BodyText"/>
        <w:spacing w:line="480" w:lineRule="auto"/>
        <w:ind w:right="6632"/>
      </w:pPr>
      <w:r>
        <w:t>Corresponding</w:t>
      </w:r>
      <w:r>
        <w:rPr>
          <w:spacing w:val="-15"/>
        </w:rPr>
        <w:t xml:space="preserve"> </w:t>
      </w:r>
      <w:r>
        <w:t xml:space="preserve">author </w:t>
      </w:r>
    </w:p>
    <w:p w:rsidR="0077252A" w:rsidRDefault="0077252A">
      <w:pPr>
        <w:pStyle w:val="BodyText"/>
        <w:spacing w:line="480" w:lineRule="auto"/>
        <w:ind w:right="6632"/>
      </w:pPr>
      <w:r>
        <w:rPr>
          <w:noProof/>
        </w:rPr>
        <w:drawing>
          <wp:inline distT="0" distB="0" distL="0" distR="0">
            <wp:extent cx="1562100" cy="77945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Digital Farha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7295" cy="792031"/>
                    </a:xfrm>
                    <a:prstGeom prst="rect">
                      <a:avLst/>
                    </a:prstGeom>
                  </pic:spPr>
                </pic:pic>
              </a:graphicData>
            </a:graphic>
          </wp:inline>
        </w:drawing>
      </w:r>
    </w:p>
    <w:p w:rsidR="000A1DEA" w:rsidRDefault="00CE6F9A">
      <w:pPr>
        <w:pStyle w:val="BodyText"/>
        <w:spacing w:line="480" w:lineRule="auto"/>
        <w:ind w:right="6632"/>
        <w:rPr>
          <w:spacing w:val="-4"/>
        </w:rPr>
      </w:pPr>
      <w:bookmarkStart w:id="0" w:name="_GoBack"/>
      <w:bookmarkEnd w:id="0"/>
      <w:proofErr w:type="spellStart"/>
      <w:r>
        <w:rPr>
          <w:spacing w:val="-4"/>
        </w:rPr>
        <w:t>Farhan</w:t>
      </w:r>
      <w:proofErr w:type="spellEnd"/>
      <w:r>
        <w:rPr>
          <w:spacing w:val="-4"/>
        </w:rPr>
        <w:t xml:space="preserve"> </w:t>
      </w:r>
      <w:proofErr w:type="spellStart"/>
      <w:r>
        <w:rPr>
          <w:spacing w:val="-4"/>
        </w:rPr>
        <w:t>Ramdhani</w:t>
      </w:r>
      <w:proofErr w:type="spellEnd"/>
    </w:p>
    <w:p w:rsidR="000A1DEA" w:rsidRDefault="0077252A">
      <w:pPr>
        <w:pStyle w:val="BodyText"/>
      </w:pPr>
      <w:proofErr w:type="gramStart"/>
      <w:r>
        <w:rPr>
          <w:spacing w:val="-4"/>
        </w:rPr>
        <w:t>Date</w:t>
      </w:r>
      <w:r w:rsidR="00CE6F9A">
        <w:rPr>
          <w:spacing w:val="-4"/>
        </w:rPr>
        <w:t xml:space="preserve"> :</w:t>
      </w:r>
      <w:proofErr w:type="gramEnd"/>
      <w:r w:rsidR="00CE6F9A">
        <w:rPr>
          <w:spacing w:val="-4"/>
        </w:rPr>
        <w:t xml:space="preserve"> 29 November 2024</w:t>
      </w:r>
    </w:p>
    <w:sectPr w:rsidR="000A1DEA">
      <w:type w:val="continuous"/>
      <w:pgSz w:w="11910" w:h="16840"/>
      <w:pgMar w:top="1040" w:right="16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A1DEA"/>
    <w:rsid w:val="000A1DEA"/>
    <w:rsid w:val="0077252A"/>
    <w:rsid w:val="00CE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141A3-5400-4620-ADB3-0850B6A1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sz w:val="24"/>
      <w:szCs w:val="24"/>
    </w:rPr>
  </w:style>
  <w:style w:type="paragraph" w:styleId="Title">
    <w:name w:val="Title"/>
    <w:basedOn w:val="Normal"/>
    <w:uiPriority w:val="1"/>
    <w:qFormat/>
    <w:pPr>
      <w:spacing w:before="71"/>
      <w:ind w:right="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FARHAN</cp:lastModifiedBy>
  <cp:revision>3</cp:revision>
  <dcterms:created xsi:type="dcterms:W3CDTF">2024-11-29T07:03:00Z</dcterms:created>
  <dcterms:modified xsi:type="dcterms:W3CDTF">2024-11-29T07:05:00Z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2010</vt:lpwstr>
  </property>
  <property fmtid="{D5CDD505-2E9C-101B-9397-08002B2CF9AE}" pid="4" name="LastSaved">
    <vt:filetime>2024-11-29T00:00:00Z</vt:filetime>
  </property>
  <property fmtid="{D5CDD505-2E9C-101B-9397-08002B2CF9AE}" pid="5" name="Producer">
    <vt:lpwstr>Microsoft® Word 2010</vt:lpwstr>
  </property>
</Properties>
</file>